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3D9" w:rsidRDefault="006F33D9" w:rsidP="006F33D9">
      <w:pPr>
        <w:spacing w:after="120"/>
        <w:rPr>
          <w:b/>
          <w:sz w:val="32"/>
        </w:rPr>
      </w:pPr>
      <w:r>
        <w:rPr>
          <w:b/>
          <w:sz w:val="32"/>
        </w:rPr>
        <w:t>Muster-</w:t>
      </w:r>
      <w:r w:rsidR="00051FB8">
        <w:rPr>
          <w:b/>
          <w:sz w:val="32"/>
        </w:rPr>
        <w:t>-</w:t>
      </w:r>
      <w:r>
        <w:rPr>
          <w:b/>
          <w:sz w:val="32"/>
        </w:rPr>
        <w:t>Hygiene</w:t>
      </w:r>
      <w:r w:rsidR="00C3302F">
        <w:rPr>
          <w:b/>
          <w:sz w:val="32"/>
        </w:rPr>
        <w:t>ordnung</w:t>
      </w:r>
      <w:r w:rsidR="00051FB8">
        <w:rPr>
          <w:b/>
          <w:sz w:val="32"/>
        </w:rPr>
        <w:t xml:space="preserve"> für Kirchengemeinden</w:t>
      </w:r>
    </w:p>
    <w:p w:rsidR="006F33D9" w:rsidRDefault="006F33D9" w:rsidP="006F33D9">
      <w:pPr>
        <w:spacing w:after="120"/>
        <w:rPr>
          <w:b/>
          <w:sz w:val="32"/>
        </w:rPr>
      </w:pPr>
    </w:p>
    <w:p w:rsidR="006F33D9" w:rsidRDefault="006F33D9" w:rsidP="006F33D9">
      <w:pPr>
        <w:spacing w:after="120"/>
        <w:rPr>
          <w:b/>
          <w:sz w:val="32"/>
        </w:rPr>
      </w:pPr>
      <w:r>
        <w:rPr>
          <w:b/>
          <w:sz w:val="32"/>
        </w:rPr>
        <w:t xml:space="preserve">Gliederung </w:t>
      </w:r>
    </w:p>
    <w:p w:rsidR="006F33D9" w:rsidRDefault="006F33D9" w:rsidP="006F33D9">
      <w:pPr>
        <w:pStyle w:val="Verzeichnis1"/>
        <w:tabs>
          <w:tab w:val="left" w:pos="567"/>
          <w:tab w:val="right" w:leader="dot" w:pos="9622"/>
        </w:tabs>
      </w:pPr>
      <w:r>
        <w:fldChar w:fldCharType="begin"/>
      </w:r>
      <w:r>
        <w:instrText xml:space="preserve"> TOC \o "1-3" \n \p " " \t "Beschriftung;3" </w:instrText>
      </w:r>
      <w:r>
        <w:fldChar w:fldCharType="separate"/>
      </w:r>
      <w:r>
        <w:t>1</w:t>
      </w:r>
      <w:r>
        <w:tab/>
        <w:t>Einleitung</w:t>
      </w:r>
    </w:p>
    <w:p w:rsidR="006F33D9" w:rsidRDefault="006F33D9" w:rsidP="006F33D9">
      <w:pPr>
        <w:pStyle w:val="Verzeichnis1"/>
        <w:tabs>
          <w:tab w:val="left" w:pos="567"/>
          <w:tab w:val="right" w:leader="dot" w:pos="9622"/>
        </w:tabs>
      </w:pPr>
      <w:r>
        <w:t>2</w:t>
      </w:r>
      <w:r>
        <w:tab/>
        <w:t xml:space="preserve">Hygiene in Aufenthaltsräumen </w:t>
      </w:r>
    </w:p>
    <w:p w:rsidR="006F33D9" w:rsidRDefault="006F33D9" w:rsidP="006F33D9">
      <w:pPr>
        <w:pStyle w:val="Verzeichnis2"/>
        <w:tabs>
          <w:tab w:val="left" w:pos="1701"/>
        </w:tabs>
      </w:pPr>
      <w:r>
        <w:t>2.1</w:t>
      </w:r>
      <w:r>
        <w:tab/>
        <w:t>Lufthygiene</w:t>
      </w:r>
    </w:p>
    <w:p w:rsidR="006F33D9" w:rsidRDefault="006F33D9" w:rsidP="006F33D9">
      <w:pPr>
        <w:pStyle w:val="Verzeichnis2"/>
        <w:tabs>
          <w:tab w:val="left" w:pos="1701"/>
        </w:tabs>
      </w:pPr>
      <w:r>
        <w:t>2.2</w:t>
      </w:r>
      <w:r>
        <w:tab/>
        <w:t>Kleiderablage</w:t>
      </w:r>
    </w:p>
    <w:p w:rsidR="006F33D9" w:rsidRDefault="006F33D9" w:rsidP="006F33D9">
      <w:pPr>
        <w:pStyle w:val="Verzeichnis2"/>
        <w:tabs>
          <w:tab w:val="left" w:pos="1701"/>
        </w:tabs>
      </w:pPr>
      <w:r>
        <w:t>2.3</w:t>
      </w:r>
      <w:r>
        <w:tab/>
        <w:t>Hygiene in Spiel- und Kuschelecken</w:t>
      </w:r>
    </w:p>
    <w:p w:rsidR="006F33D9" w:rsidRDefault="006F33D9" w:rsidP="006F33D9">
      <w:pPr>
        <w:pStyle w:val="Verzeichnis2"/>
        <w:tabs>
          <w:tab w:val="left" w:pos="1701"/>
        </w:tabs>
      </w:pPr>
      <w:r>
        <w:t>2.4</w:t>
      </w:r>
      <w:r>
        <w:tab/>
        <w:t>Hygiene im Turn- und Gymnastikraum</w:t>
      </w:r>
    </w:p>
    <w:p w:rsidR="006F33D9" w:rsidRDefault="006F33D9" w:rsidP="006F33D9">
      <w:pPr>
        <w:pStyle w:val="Verzeichnis2"/>
        <w:tabs>
          <w:tab w:val="left" w:pos="1701"/>
        </w:tabs>
      </w:pPr>
      <w:r>
        <w:t>2.5</w:t>
      </w:r>
      <w:r>
        <w:tab/>
        <w:t>Abfallentsorgung</w:t>
      </w:r>
    </w:p>
    <w:p w:rsidR="006F33D9" w:rsidRDefault="006F33D9" w:rsidP="006F33D9">
      <w:pPr>
        <w:pStyle w:val="Verzeichnis1"/>
        <w:tabs>
          <w:tab w:val="left" w:pos="567"/>
          <w:tab w:val="right" w:leader="dot" w:pos="9622"/>
        </w:tabs>
      </w:pPr>
      <w:r>
        <w:t>3</w:t>
      </w:r>
      <w:r>
        <w:tab/>
        <w:t>Reinigung</w:t>
      </w:r>
    </w:p>
    <w:p w:rsidR="006F33D9" w:rsidRDefault="006F33D9" w:rsidP="006F33D9">
      <w:pPr>
        <w:pStyle w:val="Verzeichnis2"/>
        <w:tabs>
          <w:tab w:val="left" w:pos="1701"/>
        </w:tabs>
      </w:pPr>
      <w:r>
        <w:t>3.1</w:t>
      </w:r>
      <w:r>
        <w:tab/>
        <w:t>Gebäudereinigung</w:t>
      </w:r>
    </w:p>
    <w:p w:rsidR="006F33D9" w:rsidRDefault="006F33D9" w:rsidP="006F33D9">
      <w:pPr>
        <w:pStyle w:val="Verzeichnis2"/>
        <w:tabs>
          <w:tab w:val="left" w:pos="1701"/>
        </w:tabs>
      </w:pPr>
      <w:r>
        <w:t>3.2</w:t>
      </w:r>
      <w:r>
        <w:tab/>
        <w:t>Bettwäsche</w:t>
      </w:r>
    </w:p>
    <w:p w:rsidR="006F33D9" w:rsidRDefault="006F33D9" w:rsidP="006F33D9">
      <w:pPr>
        <w:pStyle w:val="Verzeichnis2"/>
        <w:tabs>
          <w:tab w:val="left" w:pos="1701"/>
        </w:tabs>
      </w:pPr>
      <w:r>
        <w:t>3.3</w:t>
      </w:r>
      <w:r>
        <w:tab/>
        <w:t>Unfallgefahren</w:t>
      </w:r>
    </w:p>
    <w:p w:rsidR="006F33D9" w:rsidRDefault="006F33D9" w:rsidP="006F33D9">
      <w:pPr>
        <w:pStyle w:val="Verzeichnis1"/>
        <w:tabs>
          <w:tab w:val="left" w:pos="567"/>
          <w:tab w:val="right" w:leader="dot" w:pos="9622"/>
        </w:tabs>
      </w:pPr>
      <w:r>
        <w:t>4</w:t>
      </w:r>
      <w:r>
        <w:tab/>
        <w:t>Hygiene im Sanitärbereich</w:t>
      </w:r>
    </w:p>
    <w:p w:rsidR="006F33D9" w:rsidRDefault="006F33D9" w:rsidP="006F33D9">
      <w:pPr>
        <w:pStyle w:val="Verzeichnis2"/>
        <w:tabs>
          <w:tab w:val="left" w:pos="1701"/>
        </w:tabs>
      </w:pPr>
      <w:r>
        <w:t>4.1</w:t>
      </w:r>
      <w:r>
        <w:tab/>
        <w:t>Sanitärausstattung und Reinigung</w:t>
      </w:r>
    </w:p>
    <w:p w:rsidR="006F33D9" w:rsidRDefault="006F33D9" w:rsidP="006F33D9">
      <w:pPr>
        <w:pStyle w:val="Verzeichnis2"/>
        <w:tabs>
          <w:tab w:val="left" w:pos="1701"/>
        </w:tabs>
      </w:pPr>
      <w:r>
        <w:t>4.2</w:t>
      </w:r>
      <w:r>
        <w:tab/>
        <w:t>Be- und Entlüftungen</w:t>
      </w:r>
    </w:p>
    <w:p w:rsidR="006F33D9" w:rsidRDefault="006F33D9" w:rsidP="006F33D9">
      <w:pPr>
        <w:pStyle w:val="Verzeichnis1"/>
        <w:tabs>
          <w:tab w:val="left" w:pos="567"/>
          <w:tab w:val="right" w:leader="dot" w:pos="9622"/>
        </w:tabs>
      </w:pPr>
      <w:r>
        <w:t>5</w:t>
      </w:r>
      <w:r>
        <w:tab/>
        <w:t>Spielplatzhygiene</w:t>
      </w:r>
    </w:p>
    <w:p w:rsidR="006F33D9" w:rsidRDefault="006F33D9" w:rsidP="006F33D9">
      <w:pPr>
        <w:pStyle w:val="Verzeichnis1"/>
        <w:tabs>
          <w:tab w:val="left" w:pos="567"/>
          <w:tab w:val="right" w:leader="dot" w:pos="9622"/>
        </w:tabs>
      </w:pPr>
      <w:r>
        <w:t>6</w:t>
      </w:r>
      <w:r>
        <w:tab/>
        <w:t>Trinkwasserhygiene</w:t>
      </w:r>
    </w:p>
    <w:p w:rsidR="006F33D9" w:rsidRDefault="006F33D9" w:rsidP="006F33D9">
      <w:pPr>
        <w:pStyle w:val="Verzeichnis1"/>
        <w:tabs>
          <w:tab w:val="left" w:pos="567"/>
          <w:tab w:val="right" w:leader="dot" w:pos="9622"/>
        </w:tabs>
      </w:pPr>
      <w:r>
        <w:t>7</w:t>
      </w:r>
      <w:r>
        <w:tab/>
        <w:t>Zahnprophylaxe</w:t>
      </w:r>
    </w:p>
    <w:p w:rsidR="006F33D9" w:rsidRDefault="006F33D9" w:rsidP="006F33D9">
      <w:pPr>
        <w:pStyle w:val="Verzeichnis1"/>
        <w:tabs>
          <w:tab w:val="left" w:pos="567"/>
          <w:tab w:val="right" w:leader="dot" w:pos="9622"/>
        </w:tabs>
      </w:pPr>
      <w:r>
        <w:t>8</w:t>
      </w:r>
      <w:r>
        <w:tab/>
        <w:t>Infektionskrankheiten</w:t>
      </w:r>
    </w:p>
    <w:p w:rsidR="006F33D9" w:rsidRDefault="006F33D9" w:rsidP="006F33D9">
      <w:pPr>
        <w:pStyle w:val="Verzeichnis1"/>
        <w:tabs>
          <w:tab w:val="left" w:pos="567"/>
          <w:tab w:val="right" w:leader="dot" w:pos="9622"/>
        </w:tabs>
      </w:pPr>
      <w:r>
        <w:t>9</w:t>
      </w:r>
      <w:r>
        <w:tab/>
        <w:t>Erste Hilfe Schutz</w:t>
      </w:r>
    </w:p>
    <w:p w:rsidR="006F33D9" w:rsidRDefault="006F33D9" w:rsidP="006F33D9">
      <w:pPr>
        <w:pStyle w:val="Verzeichnis2"/>
        <w:tabs>
          <w:tab w:val="left" w:pos="1701"/>
        </w:tabs>
      </w:pPr>
      <w:r>
        <w:t>9.1</w:t>
      </w:r>
      <w:r>
        <w:tab/>
        <w:t>Erste Hilfe</w:t>
      </w:r>
    </w:p>
    <w:p w:rsidR="006F33D9" w:rsidRDefault="006F33D9" w:rsidP="006F33D9">
      <w:pPr>
        <w:pStyle w:val="Verzeichnis2"/>
        <w:tabs>
          <w:tab w:val="left" w:pos="1701"/>
        </w:tabs>
      </w:pPr>
      <w:r>
        <w:t>9.2</w:t>
      </w:r>
      <w:r>
        <w:tab/>
        <w:t>Versorgung von Wunden</w:t>
      </w:r>
    </w:p>
    <w:p w:rsidR="006F33D9" w:rsidRDefault="006F33D9" w:rsidP="006F33D9">
      <w:pPr>
        <w:pStyle w:val="Verzeichnis2"/>
        <w:tabs>
          <w:tab w:val="left" w:pos="1701"/>
        </w:tabs>
      </w:pPr>
      <w:r>
        <w:t>9.3</w:t>
      </w:r>
      <w:r>
        <w:tab/>
        <w:t>Behandlung kontaminierter Flächen</w:t>
      </w:r>
    </w:p>
    <w:p w:rsidR="006F33D9" w:rsidRDefault="006F33D9" w:rsidP="006F33D9">
      <w:pPr>
        <w:pStyle w:val="Verzeichnis2"/>
        <w:tabs>
          <w:tab w:val="left" w:pos="1701"/>
        </w:tabs>
      </w:pPr>
      <w:r>
        <w:t>9.4</w:t>
      </w:r>
      <w:r>
        <w:tab/>
        <w:t>Erste-Hilfe-Inventar</w:t>
      </w:r>
    </w:p>
    <w:p w:rsidR="006F33D9" w:rsidRDefault="006F33D9" w:rsidP="006F33D9">
      <w:pPr>
        <w:pStyle w:val="Verzeichnis2"/>
        <w:tabs>
          <w:tab w:val="left" w:pos="1701"/>
        </w:tabs>
      </w:pPr>
      <w:r>
        <w:t>9.5</w:t>
      </w:r>
      <w:r>
        <w:tab/>
        <w:t>Notrufnummern</w:t>
      </w:r>
    </w:p>
    <w:p w:rsidR="006F33D9" w:rsidRDefault="006F33D9" w:rsidP="006F33D9">
      <w:pPr>
        <w:pStyle w:val="Verzeichnis1"/>
        <w:tabs>
          <w:tab w:val="left" w:pos="567"/>
          <w:tab w:val="right" w:leader="dot" w:pos="9622"/>
        </w:tabs>
      </w:pPr>
      <w:r>
        <w:t>10</w:t>
      </w:r>
      <w:r>
        <w:tab/>
        <w:t>Hygiene in Küchen</w:t>
      </w:r>
    </w:p>
    <w:p w:rsidR="006F33D9" w:rsidRDefault="006F33D9" w:rsidP="006F33D9">
      <w:pPr>
        <w:pStyle w:val="Verzeichnis2"/>
        <w:tabs>
          <w:tab w:val="left" w:pos="1701"/>
        </w:tabs>
      </w:pPr>
      <w:r>
        <w:t>10.1</w:t>
      </w:r>
      <w:r>
        <w:tab/>
        <w:t>Allgemeine Anforderungen</w:t>
      </w:r>
    </w:p>
    <w:p w:rsidR="006F33D9" w:rsidRDefault="006F33D9" w:rsidP="006F33D9">
      <w:pPr>
        <w:pStyle w:val="Verzeichnis2"/>
        <w:tabs>
          <w:tab w:val="left" w:pos="1701"/>
        </w:tabs>
      </w:pPr>
      <w:r>
        <w:t>10.2</w:t>
      </w:r>
      <w:r>
        <w:tab/>
        <w:t>Händehygiene und -desinfektion</w:t>
      </w:r>
    </w:p>
    <w:p w:rsidR="006F33D9" w:rsidRDefault="006F33D9" w:rsidP="006F33D9">
      <w:pPr>
        <w:pStyle w:val="Verzeichnis2"/>
        <w:tabs>
          <w:tab w:val="left" w:pos="1701"/>
        </w:tabs>
      </w:pPr>
      <w:r>
        <w:t>10.3</w:t>
      </w:r>
      <w:r>
        <w:tab/>
        <w:t>Flächenreinigung und –desinfektion</w:t>
      </w:r>
    </w:p>
    <w:p w:rsidR="006F33D9" w:rsidRDefault="006F33D9" w:rsidP="006F33D9">
      <w:pPr>
        <w:pStyle w:val="Verzeichnis1"/>
        <w:tabs>
          <w:tab w:val="left" w:pos="567"/>
          <w:tab w:val="right" w:leader="dot" w:pos="9622"/>
        </w:tabs>
      </w:pPr>
      <w:r>
        <w:t>11</w:t>
      </w:r>
      <w:r>
        <w:tab/>
        <w:t>Sonstiges</w:t>
      </w:r>
    </w:p>
    <w:p w:rsidR="006F33D9" w:rsidRDefault="006F33D9" w:rsidP="006F33D9">
      <w:pPr>
        <w:pStyle w:val="Verzeichnis1"/>
        <w:tabs>
          <w:tab w:val="left" w:pos="567"/>
          <w:tab w:val="right" w:leader="dot" w:pos="9622"/>
        </w:tabs>
      </w:pPr>
      <w:r>
        <w:rPr>
          <w:color w:val="000000"/>
        </w:rPr>
        <w:t>12</w:t>
      </w:r>
      <w:r>
        <w:tab/>
      </w:r>
      <w:r>
        <w:rPr>
          <w:color w:val="000000"/>
        </w:rPr>
        <w:t>Literatur und Bezugsadressen</w:t>
      </w:r>
    </w:p>
    <w:p w:rsidR="006F33D9" w:rsidRDefault="006F33D9" w:rsidP="006F33D9">
      <w:pPr>
        <w:pStyle w:val="Verzeichnis3"/>
        <w:tabs>
          <w:tab w:val="left" w:pos="1701"/>
        </w:tabs>
      </w:pPr>
      <w:r>
        <w:t xml:space="preserve">ANLAGE 1: </w:t>
      </w:r>
      <w:r>
        <w:tab/>
      </w:r>
      <w:r>
        <w:rPr>
          <w:snapToGrid w:val="0"/>
        </w:rPr>
        <w:t>§ 34 Infektionsschutzgesetz (IfSG)</w:t>
      </w:r>
    </w:p>
    <w:p w:rsidR="006F33D9" w:rsidRDefault="006F33D9" w:rsidP="006F33D9">
      <w:pPr>
        <w:pStyle w:val="Verzeichnis3"/>
        <w:tabs>
          <w:tab w:val="left" w:pos="1701"/>
        </w:tabs>
      </w:pPr>
      <w:r>
        <w:t xml:space="preserve">ANLAGE 2: </w:t>
      </w:r>
      <w:r>
        <w:tab/>
      </w:r>
      <w:r>
        <w:rPr>
          <w:snapToGrid w:val="0"/>
        </w:rPr>
        <w:t>§§ 42-43 Infektionsschutzgesetz (IfSG)</w:t>
      </w:r>
    </w:p>
    <w:p w:rsidR="006F33D9" w:rsidRDefault="00E55AB9" w:rsidP="006F33D9">
      <w:pPr>
        <w:pStyle w:val="Verzeichnis3"/>
        <w:tabs>
          <w:tab w:val="left" w:pos="1701"/>
        </w:tabs>
      </w:pPr>
      <w:r>
        <w:t>ANLAGE 3:</w:t>
      </w:r>
      <w:r>
        <w:tab/>
      </w:r>
      <w:r w:rsidR="006F33D9">
        <w:rPr>
          <w:snapToGrid w:val="0"/>
        </w:rPr>
        <w:t>Legionellen</w:t>
      </w:r>
    </w:p>
    <w:p w:rsidR="006F33D9" w:rsidRDefault="006F33D9" w:rsidP="006F33D9">
      <w:pPr>
        <w:pStyle w:val="Verzeichnis3"/>
        <w:tabs>
          <w:tab w:val="left" w:pos="1701"/>
        </w:tabs>
      </w:pPr>
      <w:r>
        <w:t xml:space="preserve">ANLAGE </w:t>
      </w:r>
      <w:r w:rsidR="00E55AB9">
        <w:t>4</w:t>
      </w:r>
      <w:r>
        <w:t xml:space="preserve">: </w:t>
      </w:r>
      <w:r>
        <w:tab/>
        <w:t>Reinigungs- und Desinfektionsplan für Küchen</w:t>
      </w:r>
    </w:p>
    <w:p w:rsidR="006F33D9" w:rsidRDefault="006F33D9" w:rsidP="006F33D9">
      <w:pPr>
        <w:pStyle w:val="Verzeichnis3"/>
        <w:tabs>
          <w:tab w:val="left" w:pos="1701"/>
        </w:tabs>
      </w:pPr>
      <w:r>
        <w:t xml:space="preserve">ANLAGE </w:t>
      </w:r>
      <w:r w:rsidR="00E55AB9">
        <w:t>5</w:t>
      </w:r>
      <w:r>
        <w:t xml:space="preserve">: </w:t>
      </w:r>
      <w:r>
        <w:tab/>
      </w:r>
      <w:r>
        <w:rPr>
          <w:snapToGrid w:val="0"/>
        </w:rPr>
        <w:t>Reinigungs- und Desinfektionsplan für Kir</w:t>
      </w:r>
      <w:r w:rsidR="00E55AB9">
        <w:rPr>
          <w:snapToGrid w:val="0"/>
        </w:rPr>
        <w:t>chengemeinden</w:t>
      </w:r>
    </w:p>
    <w:p w:rsidR="006F33D9" w:rsidRDefault="006F33D9" w:rsidP="006F33D9">
      <w:pPr>
        <w:spacing w:after="120"/>
        <w:rPr>
          <w:noProof/>
        </w:rPr>
        <w:sectPr w:rsidR="006F33D9" w:rsidSect="00856BCE">
          <w:headerReference w:type="even" r:id="rId7"/>
          <w:headerReference w:type="default" r:id="rId8"/>
          <w:pgSz w:w="11906" w:h="16838" w:code="9"/>
          <w:pgMar w:top="1412" w:right="862" w:bottom="1134" w:left="1412" w:header="720" w:footer="720" w:gutter="0"/>
          <w:cols w:space="720"/>
          <w:docGrid w:linePitch="326"/>
        </w:sectPr>
      </w:pPr>
      <w:r>
        <w:rPr>
          <w:noProof/>
        </w:rPr>
        <w:fldChar w:fldCharType="end"/>
      </w:r>
    </w:p>
    <w:p w:rsidR="006F33D9" w:rsidRDefault="006F33D9" w:rsidP="006F33D9">
      <w:pPr>
        <w:pStyle w:val="berschrift1"/>
        <w:tabs>
          <w:tab w:val="clear" w:pos="432"/>
        </w:tabs>
        <w:ind w:left="709" w:hanging="709"/>
      </w:pPr>
      <w:r>
        <w:lastRenderedPageBreak/>
        <w:t>Einleitung</w:t>
      </w:r>
    </w:p>
    <w:p w:rsidR="00051FB8" w:rsidRDefault="006F33D9" w:rsidP="006F33D9">
      <w:pPr>
        <w:rPr>
          <w:snapToGrid w:val="0"/>
        </w:rPr>
      </w:pPr>
      <w:r>
        <w:rPr>
          <w:snapToGrid w:val="0"/>
        </w:rPr>
        <w:t xml:space="preserve">Dieser </w:t>
      </w:r>
      <w:r>
        <w:rPr>
          <w:b/>
          <w:snapToGrid w:val="0"/>
          <w:u w:val="single"/>
        </w:rPr>
        <w:t>Hygieneplan</w:t>
      </w:r>
      <w:r>
        <w:rPr>
          <w:b/>
          <w:snapToGrid w:val="0"/>
        </w:rPr>
        <w:t xml:space="preserve"> </w:t>
      </w:r>
      <w:r>
        <w:rPr>
          <w:snapToGrid w:val="0"/>
        </w:rPr>
        <w:t>regelt die Einzelheiten der Hygiene in Ki</w:t>
      </w:r>
      <w:r w:rsidR="00051FB8">
        <w:rPr>
          <w:snapToGrid w:val="0"/>
        </w:rPr>
        <w:t>rchengemeinden</w:t>
      </w:r>
    </w:p>
    <w:p w:rsidR="006F33D9" w:rsidRDefault="00051FB8" w:rsidP="006F33D9">
      <w:pPr>
        <w:rPr>
          <w:snapToGrid w:val="0"/>
        </w:rPr>
      </w:pPr>
      <w:r>
        <w:rPr>
          <w:snapToGrid w:val="0"/>
        </w:rPr>
        <w:t>ergänzende Regelungen bestehen für Kin</w:t>
      </w:r>
      <w:r w:rsidR="006F33D9">
        <w:rPr>
          <w:snapToGrid w:val="0"/>
        </w:rPr>
        <w:t>dereinrichtungen.</w:t>
      </w:r>
    </w:p>
    <w:p w:rsidR="006F33D9" w:rsidRDefault="006F33D9" w:rsidP="006F33D9">
      <w:pPr>
        <w:rPr>
          <w:snapToGrid w:val="0"/>
        </w:rPr>
      </w:pPr>
    </w:p>
    <w:p w:rsidR="006F33D9" w:rsidRDefault="006F33D9" w:rsidP="006F33D9">
      <w:pPr>
        <w:rPr>
          <w:snapToGrid w:val="0"/>
        </w:rPr>
      </w:pPr>
      <w:r>
        <w:rPr>
          <w:snapToGrid w:val="0"/>
        </w:rPr>
        <w:t xml:space="preserve">Die Hygiene ist ein wichtiger Bestandteil der Infektionsprophylaxe. Unter Hygiene </w:t>
      </w:r>
      <w:r w:rsidR="00051FB8">
        <w:rPr>
          <w:snapToGrid w:val="0"/>
        </w:rPr>
        <w:t xml:space="preserve">wird </w:t>
      </w:r>
      <w:r>
        <w:rPr>
          <w:snapToGrid w:val="0"/>
        </w:rPr>
        <w:t>die Gesamtheit aller Verfahren und Verhaltensweisen</w:t>
      </w:r>
      <w:r w:rsidR="00051FB8">
        <w:rPr>
          <w:snapToGrid w:val="0"/>
        </w:rPr>
        <w:t xml:space="preserve"> verstanden</w:t>
      </w:r>
      <w:r>
        <w:rPr>
          <w:snapToGrid w:val="0"/>
        </w:rPr>
        <w:t xml:space="preserve">, </w:t>
      </w:r>
      <w:r w:rsidR="00051FB8">
        <w:rPr>
          <w:snapToGrid w:val="0"/>
        </w:rPr>
        <w:t xml:space="preserve">die das </w:t>
      </w:r>
      <w:r>
        <w:rPr>
          <w:snapToGrid w:val="0"/>
        </w:rPr>
        <w:t>Ziel</w:t>
      </w:r>
      <w:r w:rsidR="00051FB8">
        <w:rPr>
          <w:snapToGrid w:val="0"/>
        </w:rPr>
        <w:t xml:space="preserve"> haben</w:t>
      </w:r>
      <w:r>
        <w:rPr>
          <w:snapToGrid w:val="0"/>
        </w:rPr>
        <w:t xml:space="preserve">, Erkrankungen zu vermeiden und der Gesunderhaltung des Menschen und der Umwelt </w:t>
      </w:r>
      <w:r w:rsidR="00051FB8">
        <w:rPr>
          <w:snapToGrid w:val="0"/>
        </w:rPr>
        <w:t>zu dienen</w:t>
      </w:r>
      <w:r>
        <w:rPr>
          <w:snapToGrid w:val="0"/>
        </w:rPr>
        <w:t xml:space="preserve">. </w:t>
      </w:r>
    </w:p>
    <w:p w:rsidR="00051FB8" w:rsidRDefault="00051FB8" w:rsidP="006F33D9">
      <w:pPr>
        <w:rPr>
          <w:i/>
          <w:snapToGrid w:val="0"/>
        </w:rPr>
      </w:pPr>
      <w:r>
        <w:rPr>
          <w:snapToGrid w:val="0"/>
        </w:rPr>
        <w:t xml:space="preserve">Als </w:t>
      </w:r>
      <w:r w:rsidR="006F33D9">
        <w:rPr>
          <w:snapToGrid w:val="0"/>
        </w:rPr>
        <w:t xml:space="preserve">rechtliche Grundlage </w:t>
      </w:r>
      <w:r>
        <w:rPr>
          <w:snapToGrid w:val="0"/>
        </w:rPr>
        <w:t>dient das</w:t>
      </w:r>
      <w:r w:rsidR="006F33D9">
        <w:rPr>
          <w:snapToGrid w:val="0"/>
        </w:rPr>
        <w:t xml:space="preserve"> neue</w:t>
      </w:r>
      <w:r w:rsidR="006F33D9">
        <w:rPr>
          <w:b/>
          <w:snapToGrid w:val="0"/>
        </w:rPr>
        <w:t xml:space="preserve"> </w:t>
      </w:r>
      <w:r w:rsidR="006F33D9">
        <w:rPr>
          <w:i/>
          <w:snapToGrid w:val="0"/>
        </w:rPr>
        <w:t>Infektionsschutzgesetz</w:t>
      </w:r>
      <w:r>
        <w:rPr>
          <w:i/>
          <w:snapToGrid w:val="0"/>
        </w:rPr>
        <w:t xml:space="preserve"> (IfSG)</w:t>
      </w:r>
    </w:p>
    <w:p w:rsidR="00051FB8" w:rsidRDefault="00051FB8" w:rsidP="006F33D9">
      <w:pPr>
        <w:rPr>
          <w:snapToGrid w:val="0"/>
        </w:rPr>
      </w:pPr>
      <w:r>
        <w:rPr>
          <w:i/>
          <w:snapToGrid w:val="0"/>
        </w:rPr>
        <w:t>B</w:t>
      </w:r>
      <w:r w:rsidR="006F33D9">
        <w:rPr>
          <w:snapToGrid w:val="0"/>
        </w:rPr>
        <w:t>esondere Bedeutung</w:t>
      </w:r>
      <w:r>
        <w:rPr>
          <w:snapToGrid w:val="0"/>
        </w:rPr>
        <w:t xml:space="preserve"> hat d</w:t>
      </w:r>
      <w:r w:rsidR="006F33D9">
        <w:rPr>
          <w:snapToGrid w:val="0"/>
        </w:rPr>
        <w:t>ie Gesunderhaltung</w:t>
      </w:r>
      <w:r>
        <w:rPr>
          <w:snapToGrid w:val="0"/>
        </w:rPr>
        <w:t xml:space="preserve"> von:</w:t>
      </w:r>
    </w:p>
    <w:p w:rsidR="00051FB8" w:rsidRDefault="006F33D9" w:rsidP="006F33D9">
      <w:pPr>
        <w:rPr>
          <w:snapToGrid w:val="0"/>
        </w:rPr>
      </w:pPr>
      <w:r>
        <w:rPr>
          <w:snapToGrid w:val="0"/>
        </w:rPr>
        <w:t>Kinder</w:t>
      </w:r>
      <w:r w:rsidR="00051FB8">
        <w:rPr>
          <w:snapToGrid w:val="0"/>
        </w:rPr>
        <w:t xml:space="preserve">n, älteren Menschen, </w:t>
      </w:r>
      <w:r>
        <w:rPr>
          <w:snapToGrid w:val="0"/>
        </w:rPr>
        <w:t>Bediensteten</w:t>
      </w:r>
      <w:r w:rsidR="00051FB8">
        <w:rPr>
          <w:snapToGrid w:val="0"/>
        </w:rPr>
        <w:t xml:space="preserve"> und Gästen.</w:t>
      </w:r>
      <w:r>
        <w:rPr>
          <w:snapToGrid w:val="0"/>
        </w:rPr>
        <w:t xml:space="preserve"> </w:t>
      </w:r>
    </w:p>
    <w:p w:rsidR="006F33D9" w:rsidRDefault="006F33D9" w:rsidP="006F33D9">
      <w:pPr>
        <w:rPr>
          <w:snapToGrid w:val="0"/>
        </w:rPr>
      </w:pPr>
    </w:p>
    <w:p w:rsidR="006F33D9" w:rsidRDefault="006F33D9" w:rsidP="006F33D9">
      <w:pPr>
        <w:rPr>
          <w:snapToGrid w:val="0"/>
        </w:rPr>
      </w:pPr>
      <w:r>
        <w:rPr>
          <w:snapToGrid w:val="0"/>
        </w:rPr>
        <w:t>Die allgemeine Hygiene fängt mit der persönlichen Hygiene an.</w:t>
      </w:r>
      <w:r w:rsidR="00051FB8">
        <w:rPr>
          <w:snapToGrid w:val="0"/>
        </w:rPr>
        <w:t xml:space="preserve"> </w:t>
      </w:r>
      <w:r>
        <w:rPr>
          <w:snapToGrid w:val="0"/>
        </w:rPr>
        <w:t xml:space="preserve">Hierbei ist die </w:t>
      </w:r>
      <w:r>
        <w:rPr>
          <w:i/>
          <w:snapToGrid w:val="0"/>
        </w:rPr>
        <w:t xml:space="preserve">Händehygiene </w:t>
      </w:r>
      <w:r>
        <w:rPr>
          <w:snapToGrid w:val="0"/>
        </w:rPr>
        <w:t>von besonderer Bedeutung.</w:t>
      </w:r>
    </w:p>
    <w:p w:rsidR="006F33D9" w:rsidRDefault="006F33D9" w:rsidP="006F33D9">
      <w:pPr>
        <w:rPr>
          <w:snapToGrid w:val="0"/>
        </w:rPr>
      </w:pPr>
    </w:p>
    <w:p w:rsidR="006F33D9" w:rsidRDefault="006F33D9" w:rsidP="006F33D9">
      <w:pPr>
        <w:rPr>
          <w:snapToGrid w:val="0"/>
        </w:rPr>
      </w:pPr>
    </w:p>
    <w:p w:rsidR="006F33D9" w:rsidRDefault="006F33D9" w:rsidP="006F33D9">
      <w:pPr>
        <w:pStyle w:val="berschrift1"/>
        <w:tabs>
          <w:tab w:val="clear" w:pos="432"/>
        </w:tabs>
        <w:ind w:left="709" w:hanging="709"/>
      </w:pPr>
      <w:r>
        <w:t>Hygiene in Aufenthaltsräumen für Kinder</w:t>
      </w:r>
    </w:p>
    <w:p w:rsidR="006F33D9" w:rsidRDefault="006F33D9" w:rsidP="006F33D9">
      <w:pPr>
        <w:pStyle w:val="berschrift2"/>
        <w:tabs>
          <w:tab w:val="clear" w:pos="576"/>
        </w:tabs>
        <w:ind w:left="709" w:hanging="709"/>
      </w:pPr>
      <w:r>
        <w:t>Lufthygiene</w:t>
      </w:r>
    </w:p>
    <w:p w:rsidR="006F33D9" w:rsidRDefault="006F33D9" w:rsidP="006F33D9">
      <w:pPr>
        <w:rPr>
          <w:snapToGrid w:val="0"/>
        </w:rPr>
      </w:pPr>
      <w:r>
        <w:rPr>
          <w:snapToGrid w:val="0"/>
        </w:rPr>
        <w:t xml:space="preserve">Neben der Schadstoffreduzierung durch Feuchtwischen trägt das regelmäßige, konsequente und sachgerechte Lüften zu einer messbaren Verbesserung der Innenraumluft bei. Daher ist </w:t>
      </w:r>
      <w:r w:rsidR="009D3F26">
        <w:rPr>
          <w:snapToGrid w:val="0"/>
        </w:rPr>
        <w:t>vor Arbeitsbeginn z.B. morgens</w:t>
      </w:r>
      <w:r>
        <w:rPr>
          <w:snapToGrid w:val="0"/>
        </w:rPr>
        <w:t xml:space="preserve"> als erstes und dann regelmäßig, z.B. stündlich, in den Gruppenräumen eine ausreichende Lüftung durch Querlüftung/Stoßlüftung über mehrere Minuten vorzunehmen</w:t>
      </w:r>
      <w:r w:rsidR="009D3F26">
        <w:rPr>
          <w:snapToGrid w:val="0"/>
        </w:rPr>
        <w:t>, bzw. falls vorhanden die Lüftungsanlage der Nutzung entsprechend einzustellen.</w:t>
      </w:r>
    </w:p>
    <w:p w:rsidR="009D3F26" w:rsidRDefault="009D3F26" w:rsidP="006F33D9">
      <w:pPr>
        <w:rPr>
          <w:snapToGrid w:val="0"/>
        </w:rPr>
      </w:pPr>
    </w:p>
    <w:p w:rsidR="006F33D9" w:rsidRDefault="006F33D9" w:rsidP="006F33D9">
      <w:pPr>
        <w:pStyle w:val="berschrift2"/>
        <w:tabs>
          <w:tab w:val="clear" w:pos="576"/>
        </w:tabs>
        <w:ind w:left="709" w:hanging="709"/>
      </w:pPr>
      <w:r>
        <w:t>Kleiderablage</w:t>
      </w:r>
    </w:p>
    <w:p w:rsidR="006F33D9" w:rsidRDefault="006F33D9" w:rsidP="006F33D9">
      <w:r>
        <w:t xml:space="preserve">Die Kleiderablage für die Oberbekleidung sollte so gestaltet sein, dass die Kleidungsstücke der Kinder und </w:t>
      </w:r>
      <w:r w:rsidR="009D3F26">
        <w:t xml:space="preserve">Erwachsener </w:t>
      </w:r>
      <w:r>
        <w:t xml:space="preserve">keinen direkten Kontakt untereinander haben, da sonst die Gefahr der Übertragung von Läusen besteht. </w:t>
      </w:r>
    </w:p>
    <w:p w:rsidR="006F33D9" w:rsidRDefault="006F33D9" w:rsidP="006F33D9"/>
    <w:p w:rsidR="006F33D9" w:rsidRDefault="006F33D9" w:rsidP="006F33D9">
      <w:pPr>
        <w:pStyle w:val="berschrift2"/>
        <w:tabs>
          <w:tab w:val="clear" w:pos="576"/>
        </w:tabs>
        <w:ind w:left="709" w:hanging="709"/>
      </w:pPr>
      <w:r>
        <w:t>Hygiene in Spiel- und Kuschelecken</w:t>
      </w:r>
    </w:p>
    <w:p w:rsidR="006F33D9" w:rsidRDefault="006F33D9" w:rsidP="006F33D9">
      <w:pPr>
        <w:rPr>
          <w:snapToGrid w:val="0"/>
        </w:rPr>
      </w:pPr>
      <w:r>
        <w:rPr>
          <w:snapToGrid w:val="0"/>
        </w:rPr>
        <w:t>Da in Spiel- und Kuschelecken der Kontakt zu den Materialien und Spielgeräten besonders eng ist, sind hier die Hygiene-Maßnahmen streng zu beachten.</w:t>
      </w:r>
    </w:p>
    <w:p w:rsidR="006F33D9" w:rsidRDefault="006F33D9" w:rsidP="006F33D9">
      <w:pPr>
        <w:rPr>
          <w:snapToGrid w:val="0"/>
        </w:rPr>
      </w:pPr>
    </w:p>
    <w:p w:rsidR="006F33D9" w:rsidRDefault="006F33D9" w:rsidP="006F33D9">
      <w:pPr>
        <w:rPr>
          <w:snapToGrid w:val="0"/>
        </w:rPr>
      </w:pPr>
      <w:r>
        <w:rPr>
          <w:snapToGrid w:val="0"/>
        </w:rPr>
        <w:t>Folgende Maßnahmen sind z.B. durchzuführen:</w:t>
      </w:r>
    </w:p>
    <w:p w:rsidR="006F33D9" w:rsidRDefault="006F33D9" w:rsidP="006F33D9">
      <w:pPr>
        <w:numPr>
          <w:ilvl w:val="0"/>
          <w:numId w:val="2"/>
        </w:numPr>
        <w:tabs>
          <w:tab w:val="clear" w:pos="360"/>
          <w:tab w:val="num" w:pos="709"/>
        </w:tabs>
        <w:spacing w:before="60" w:after="60"/>
        <w:ind w:left="709" w:hanging="709"/>
        <w:rPr>
          <w:snapToGrid w:val="0"/>
        </w:rPr>
      </w:pPr>
      <w:r>
        <w:rPr>
          <w:snapToGrid w:val="0"/>
        </w:rPr>
        <w:t>Spiel- und Kuschelecken sind</w:t>
      </w:r>
      <w:r w:rsidR="009D3F26">
        <w:rPr>
          <w:snapToGrid w:val="0"/>
        </w:rPr>
        <w:t xml:space="preserve"> nach Benutzung </w:t>
      </w:r>
      <w:r>
        <w:rPr>
          <w:snapToGrid w:val="0"/>
        </w:rPr>
        <w:t>zu reinigen.</w:t>
      </w:r>
    </w:p>
    <w:p w:rsidR="006F33D9" w:rsidRDefault="006F33D9" w:rsidP="006F33D9">
      <w:pPr>
        <w:numPr>
          <w:ilvl w:val="0"/>
          <w:numId w:val="2"/>
        </w:numPr>
        <w:tabs>
          <w:tab w:val="clear" w:pos="360"/>
          <w:tab w:val="num" w:pos="709"/>
        </w:tabs>
        <w:spacing w:before="60" w:after="60"/>
        <w:ind w:left="709" w:hanging="709"/>
        <w:rPr>
          <w:snapToGrid w:val="0"/>
        </w:rPr>
      </w:pPr>
      <w:r>
        <w:rPr>
          <w:snapToGrid w:val="0"/>
        </w:rPr>
        <w:t xml:space="preserve">Teppiche und Polster sind </w:t>
      </w:r>
      <w:r w:rsidR="009D3F26">
        <w:rPr>
          <w:snapToGrid w:val="0"/>
        </w:rPr>
        <w:t xml:space="preserve">dabei </w:t>
      </w:r>
      <w:r>
        <w:rPr>
          <w:snapToGrid w:val="0"/>
        </w:rPr>
        <w:t>abzusaugen.</w:t>
      </w:r>
    </w:p>
    <w:p w:rsidR="006F33D9" w:rsidRDefault="006F33D9" w:rsidP="006F33D9">
      <w:pPr>
        <w:numPr>
          <w:ilvl w:val="0"/>
          <w:numId w:val="2"/>
        </w:numPr>
        <w:tabs>
          <w:tab w:val="clear" w:pos="360"/>
          <w:tab w:val="num" w:pos="709"/>
        </w:tabs>
        <w:spacing w:before="60" w:after="60"/>
        <w:ind w:left="709" w:hanging="709"/>
        <w:rPr>
          <w:snapToGrid w:val="0"/>
        </w:rPr>
      </w:pPr>
      <w:r>
        <w:rPr>
          <w:snapToGrid w:val="0"/>
        </w:rPr>
        <w:t>Spielgeräte sind regelmäßig gründlich zu reinigen.</w:t>
      </w:r>
    </w:p>
    <w:p w:rsidR="006F33D9" w:rsidRDefault="006F33D9" w:rsidP="006F33D9">
      <w:pPr>
        <w:numPr>
          <w:ilvl w:val="0"/>
          <w:numId w:val="2"/>
        </w:numPr>
        <w:tabs>
          <w:tab w:val="clear" w:pos="360"/>
          <w:tab w:val="num" w:pos="709"/>
        </w:tabs>
        <w:spacing w:before="60" w:after="60"/>
        <w:ind w:left="709" w:hanging="709"/>
        <w:rPr>
          <w:snapToGrid w:val="0"/>
        </w:rPr>
      </w:pPr>
      <w:r>
        <w:rPr>
          <w:snapToGrid w:val="0"/>
        </w:rPr>
        <w:t>Sofas, Matratzen und ähnliche Sitz- und Liegeflächen sind mit geeigneten waschbaren Bezügen zu versehen und regelmäßig (mind. monatlich und bei sichtbaren Verschmutzungen) bei 60°C zu waschen.</w:t>
      </w:r>
    </w:p>
    <w:p w:rsidR="006F33D9" w:rsidRDefault="006F33D9" w:rsidP="006F33D9">
      <w:pPr>
        <w:numPr>
          <w:ilvl w:val="0"/>
          <w:numId w:val="2"/>
        </w:numPr>
        <w:tabs>
          <w:tab w:val="clear" w:pos="360"/>
          <w:tab w:val="num" w:pos="709"/>
        </w:tabs>
        <w:spacing w:before="60" w:after="60"/>
        <w:ind w:left="709" w:hanging="709"/>
        <w:rPr>
          <w:snapToGrid w:val="0"/>
        </w:rPr>
      </w:pPr>
      <w:r>
        <w:rPr>
          <w:snapToGrid w:val="0"/>
        </w:rPr>
        <w:t>(...).</w:t>
      </w:r>
    </w:p>
    <w:p w:rsidR="006F33D9" w:rsidRDefault="006F33D9" w:rsidP="006F33D9"/>
    <w:p w:rsidR="006F33D9" w:rsidRDefault="006F33D9" w:rsidP="006F33D9">
      <w:pPr>
        <w:pStyle w:val="berschrift2"/>
        <w:tabs>
          <w:tab w:val="clear" w:pos="576"/>
        </w:tabs>
        <w:ind w:left="709" w:hanging="709"/>
      </w:pPr>
      <w:r>
        <w:t>Abfallentsorgung</w:t>
      </w:r>
    </w:p>
    <w:p w:rsidR="006F33D9" w:rsidRDefault="006F33D9" w:rsidP="006F33D9">
      <w:pPr>
        <w:keepNext/>
        <w:keepLines/>
        <w:rPr>
          <w:snapToGrid w:val="0"/>
        </w:rPr>
      </w:pPr>
      <w:r>
        <w:rPr>
          <w:snapToGrid w:val="0"/>
        </w:rPr>
        <w:t>Mülleimer in den Gruppen- und Aufenthaltsräumen sind von beauftragten Personen nach Beendigung der Kinderbetreuung entsprechend der Abfallentsorgungsordnung der Gemeinde (Mülltrennung!) zu entleeren.</w:t>
      </w:r>
    </w:p>
    <w:p w:rsidR="006F33D9" w:rsidRDefault="006F33D9" w:rsidP="006F33D9">
      <w:pPr>
        <w:rPr>
          <w:snapToGrid w:val="0"/>
        </w:rPr>
      </w:pPr>
    </w:p>
    <w:p w:rsidR="006F33D9" w:rsidRDefault="006F33D9" w:rsidP="006F33D9"/>
    <w:p w:rsidR="006F33D9" w:rsidRDefault="006F33D9" w:rsidP="006F33D9">
      <w:pPr>
        <w:pStyle w:val="berschrift1"/>
        <w:tabs>
          <w:tab w:val="clear" w:pos="432"/>
        </w:tabs>
        <w:ind w:left="709" w:hanging="709"/>
      </w:pPr>
      <w:r>
        <w:t>Reinigung</w:t>
      </w:r>
    </w:p>
    <w:p w:rsidR="006F33D9" w:rsidRDefault="006F33D9" w:rsidP="006F33D9">
      <w:pPr>
        <w:pStyle w:val="berschrift2"/>
        <w:tabs>
          <w:tab w:val="clear" w:pos="576"/>
        </w:tabs>
        <w:ind w:left="709" w:hanging="709"/>
      </w:pPr>
      <w:r>
        <w:t>Gebäudereinigung</w:t>
      </w:r>
    </w:p>
    <w:p w:rsidR="006F33D9" w:rsidRDefault="006F33D9" w:rsidP="006F33D9">
      <w:pPr>
        <w:rPr>
          <w:snapToGrid w:val="0"/>
        </w:rPr>
      </w:pPr>
      <w:r>
        <w:rPr>
          <w:snapToGrid w:val="0"/>
        </w:rPr>
        <w:t xml:space="preserve">Die feuchte Reinigung der Gruppen- und sonstiger Aufenthaltsräume wirkt sich positiv auf den Schadstoffgehalt in der Raumluft aus. </w:t>
      </w:r>
    </w:p>
    <w:p w:rsidR="006F33D9" w:rsidRDefault="006F33D9" w:rsidP="006F33D9">
      <w:pPr>
        <w:rPr>
          <w:snapToGrid w:val="0"/>
        </w:rPr>
      </w:pPr>
    </w:p>
    <w:p w:rsidR="006F33D9" w:rsidRDefault="006F33D9" w:rsidP="006F33D9">
      <w:pPr>
        <w:pStyle w:val="Textkrper2"/>
        <w:rPr>
          <w:b w:val="0"/>
          <w:i w:val="0"/>
        </w:rPr>
      </w:pPr>
      <w:r>
        <w:rPr>
          <w:b w:val="0"/>
          <w:i w:val="0"/>
        </w:rPr>
        <w:t xml:space="preserve">Allergene (z.B. Tierhaare), biogene (z.B. Schimmelpilze) oder chemische Stoffe (z.B. PCB, PAK, Schwermetalle) sind oftmals an Staub gebunden. </w:t>
      </w:r>
    </w:p>
    <w:p w:rsidR="006F33D9" w:rsidRDefault="006F33D9" w:rsidP="006F33D9">
      <w:pPr>
        <w:rPr>
          <w:snapToGrid w:val="0"/>
        </w:rPr>
      </w:pPr>
    </w:p>
    <w:p w:rsidR="006F33D9" w:rsidRDefault="006F33D9" w:rsidP="006F33D9">
      <w:pPr>
        <w:tabs>
          <w:tab w:val="left" w:pos="426"/>
        </w:tabs>
        <w:rPr>
          <w:snapToGrid w:val="0"/>
        </w:rPr>
      </w:pPr>
      <w:r>
        <w:rPr>
          <w:snapToGrid w:val="0"/>
        </w:rPr>
        <w:t xml:space="preserve">Das regelmäßige feuchte Wischen in den Aufenthaltsräumen trägt wesentlich und messbar zu einer Schadstoffreduzierung bei (vgl. </w:t>
      </w:r>
      <w:r>
        <w:rPr>
          <w:snapToGrid w:val="0"/>
        </w:rPr>
        <w:fldChar w:fldCharType="begin"/>
      </w:r>
      <w:r>
        <w:rPr>
          <w:snapToGrid w:val="0"/>
        </w:rPr>
        <w:instrText xml:space="preserve"> REF _Ref533234079 \h </w:instrText>
      </w:r>
      <w:r>
        <w:rPr>
          <w:snapToGrid w:val="0"/>
        </w:rPr>
      </w:r>
      <w:r>
        <w:rPr>
          <w:snapToGrid w:val="0"/>
        </w:rPr>
        <w:fldChar w:fldCharType="separate"/>
      </w:r>
      <w:r>
        <w:t xml:space="preserve">ANLAGE </w:t>
      </w:r>
      <w:r>
        <w:rPr>
          <w:noProof/>
        </w:rPr>
        <w:t>7</w:t>
      </w:r>
      <w:r>
        <w:t xml:space="preserve">: </w:t>
      </w:r>
      <w:r>
        <w:tab/>
      </w:r>
      <w:r>
        <w:rPr>
          <w:snapToGrid w:val="0"/>
        </w:rPr>
        <w:t>Reinigungs- und Desinfektionsplan für Kindereinrichtungen</w:t>
      </w:r>
      <w:r>
        <w:rPr>
          <w:snapToGrid w:val="0"/>
        </w:rPr>
        <w:fldChar w:fldCharType="end"/>
      </w:r>
      <w:r>
        <w:rPr>
          <w:snapToGrid w:val="0"/>
        </w:rPr>
        <w:t>)</w:t>
      </w:r>
    </w:p>
    <w:p w:rsidR="006F33D9" w:rsidRDefault="006F33D9" w:rsidP="006F33D9">
      <w:pPr>
        <w:rPr>
          <w:snapToGrid w:val="0"/>
        </w:rPr>
      </w:pPr>
    </w:p>
    <w:p w:rsidR="006F33D9" w:rsidRDefault="006F33D9" w:rsidP="006F33D9">
      <w:pPr>
        <w:pStyle w:val="berschrift2"/>
        <w:tabs>
          <w:tab w:val="clear" w:pos="576"/>
        </w:tabs>
        <w:ind w:left="709" w:hanging="709"/>
      </w:pPr>
      <w:r>
        <w:t>Unfallgefahren</w:t>
      </w:r>
    </w:p>
    <w:p w:rsidR="006F33D9" w:rsidRDefault="006F33D9" w:rsidP="006F33D9">
      <w:r>
        <w:t>Bei der Fußbodenreinigung ist darauf zu achten, dass keine Pfützen nach der Reinigung auf dem Fußboden zurückbleiben, welche Rutschgefahren mit sich bringen.</w:t>
      </w:r>
    </w:p>
    <w:p w:rsidR="006F33D9" w:rsidRDefault="006F33D9" w:rsidP="006F33D9"/>
    <w:p w:rsidR="006F33D9" w:rsidRDefault="006F33D9" w:rsidP="006F33D9">
      <w:r>
        <w:t xml:space="preserve">Für Reinigungsmittel ist ein </w:t>
      </w:r>
      <w:r>
        <w:rPr>
          <w:u w:val="single"/>
        </w:rPr>
        <w:t>abschließbarer</w:t>
      </w:r>
      <w:r>
        <w:t xml:space="preserve"> Aufbewahrungsort vorzusehen.</w:t>
      </w:r>
    </w:p>
    <w:p w:rsidR="006F33D9" w:rsidRDefault="006F33D9" w:rsidP="006F33D9">
      <w:pPr>
        <w:rPr>
          <w:snapToGrid w:val="0"/>
        </w:rPr>
      </w:pPr>
    </w:p>
    <w:p w:rsidR="006F33D9" w:rsidRDefault="006F33D9" w:rsidP="006F33D9">
      <w:pPr>
        <w:rPr>
          <w:snapToGrid w:val="0"/>
        </w:rPr>
      </w:pPr>
    </w:p>
    <w:p w:rsidR="006F33D9" w:rsidRDefault="006F33D9" w:rsidP="006F33D9">
      <w:pPr>
        <w:pStyle w:val="berschrift1"/>
        <w:tabs>
          <w:tab w:val="clear" w:pos="432"/>
        </w:tabs>
        <w:ind w:left="709" w:hanging="709"/>
      </w:pPr>
      <w:r>
        <w:t>Hygiene im Sanitärbereich</w:t>
      </w:r>
    </w:p>
    <w:p w:rsidR="006F33D9" w:rsidRDefault="006F33D9" w:rsidP="006F33D9">
      <w:pPr>
        <w:pStyle w:val="berschrift2"/>
        <w:tabs>
          <w:tab w:val="clear" w:pos="576"/>
        </w:tabs>
        <w:ind w:left="709" w:hanging="709"/>
      </w:pPr>
      <w:r>
        <w:t>Sanitärausstattung und Reinigung</w:t>
      </w:r>
    </w:p>
    <w:p w:rsidR="006F33D9" w:rsidRDefault="006F33D9" w:rsidP="006F33D9">
      <w:pPr>
        <w:rPr>
          <w:snapToGrid w:val="0"/>
        </w:rPr>
      </w:pPr>
      <w:r>
        <w:rPr>
          <w:snapToGrid w:val="0"/>
        </w:rPr>
        <w:t>Es ist darauf zu achten, dass keine Stückseifen, Nagelbürsten und Gemeinschaftshandtücher benutzt werden!</w:t>
      </w:r>
    </w:p>
    <w:p w:rsidR="006F33D9" w:rsidRDefault="006F33D9" w:rsidP="006F33D9">
      <w:pPr>
        <w:pStyle w:val="Fuzeile"/>
        <w:tabs>
          <w:tab w:val="clear" w:pos="4536"/>
          <w:tab w:val="clear" w:pos="9072"/>
        </w:tabs>
        <w:spacing w:line="240" w:lineRule="auto"/>
        <w:rPr>
          <w:snapToGrid w:val="0"/>
        </w:rPr>
      </w:pPr>
    </w:p>
    <w:p w:rsidR="006F33D9" w:rsidRDefault="006F33D9" w:rsidP="006F33D9">
      <w:pPr>
        <w:rPr>
          <w:snapToGrid w:val="0"/>
        </w:rPr>
      </w:pPr>
      <w:r>
        <w:rPr>
          <w:snapToGrid w:val="0"/>
        </w:rPr>
        <w:t xml:space="preserve">Aus hygienischen Gründen empfehlen wir, grundsätzlich Einmalhandtücher zu verwenden. Werden dennoch personengebundene Handtücher eingesetzt, sind diese so aufzuhängen, dass ein gegenseitiges Berühren nicht möglich ist. Die Haken für Handtücher sollten mit einem </w:t>
      </w:r>
      <w:r w:rsidR="009D3F26">
        <w:rPr>
          <w:snapToGrid w:val="0"/>
        </w:rPr>
        <w:t>Namen</w:t>
      </w:r>
      <w:r>
        <w:rPr>
          <w:snapToGrid w:val="0"/>
        </w:rPr>
        <w:t xml:space="preserve"> versehen werden. </w:t>
      </w:r>
    </w:p>
    <w:p w:rsidR="006F33D9" w:rsidRDefault="006F33D9" w:rsidP="006F33D9">
      <w:pPr>
        <w:rPr>
          <w:snapToGrid w:val="0"/>
        </w:rPr>
      </w:pPr>
    </w:p>
    <w:p w:rsidR="006F33D9" w:rsidRDefault="006F33D9" w:rsidP="006F33D9">
      <w:pPr>
        <w:rPr>
          <w:snapToGrid w:val="0"/>
        </w:rPr>
      </w:pPr>
      <w:r>
        <w:rPr>
          <w:snapToGrid w:val="0"/>
        </w:rPr>
        <w:t>In den Waschräumen darf – wegen der Gefahr, Nissen oder Läuse zu übertragen – kein(e) Gemeinschaftskamm oder –bürste zur Anwendung gelangen.</w:t>
      </w:r>
    </w:p>
    <w:p w:rsidR="006F33D9" w:rsidRDefault="006F33D9" w:rsidP="006F33D9">
      <w:pPr>
        <w:rPr>
          <w:snapToGrid w:val="0"/>
        </w:rPr>
      </w:pPr>
    </w:p>
    <w:p w:rsidR="006F33D9" w:rsidRDefault="006F33D9" w:rsidP="006F33D9">
      <w:pPr>
        <w:rPr>
          <w:snapToGrid w:val="0"/>
        </w:rPr>
      </w:pPr>
      <w:r>
        <w:rPr>
          <w:snapToGrid w:val="0"/>
        </w:rPr>
        <w:t xml:space="preserve">Alle Toiletten und Duschen sind arbeitstäglich gründlich zu reinigen und Toilettenpapier sowie Flüssigseife und Einmalhandtücher aufzufüllen. Vor der Neubefüllung der Spender für Flüssigseife sollten diese regelmäßig gereinigt werden. </w:t>
      </w:r>
    </w:p>
    <w:p w:rsidR="006F33D9" w:rsidRDefault="006F33D9" w:rsidP="006F33D9">
      <w:pPr>
        <w:rPr>
          <w:snapToGrid w:val="0"/>
        </w:rPr>
      </w:pPr>
    </w:p>
    <w:p w:rsidR="006F33D9" w:rsidRDefault="006F33D9" w:rsidP="006F33D9">
      <w:pPr>
        <w:rPr>
          <w:snapToGrid w:val="0"/>
        </w:rPr>
      </w:pPr>
      <w:r>
        <w:rPr>
          <w:snapToGrid w:val="0"/>
        </w:rPr>
        <w:t xml:space="preserve">Bei Verschmutzung mit Fäkalien, Blut oder Erbrochenem ist </w:t>
      </w:r>
      <w:r>
        <w:rPr>
          <w:b/>
          <w:snapToGrid w:val="0"/>
        </w:rPr>
        <w:t xml:space="preserve">vor und nach Reinigung </w:t>
      </w:r>
      <w:r>
        <w:rPr>
          <w:snapToGrid w:val="0"/>
        </w:rPr>
        <w:t>eine gezielte Desinfektion mit Produkten aus der Liste der Deutschen Gesellschaft für Hygiene und Mikrobiologie (DGHM-Liste)</w:t>
      </w:r>
      <w:r>
        <w:rPr>
          <w:b/>
          <w:snapToGrid w:val="0"/>
        </w:rPr>
        <w:t xml:space="preserve"> </w:t>
      </w:r>
      <w:r>
        <w:rPr>
          <w:snapToGrid w:val="0"/>
        </w:rPr>
        <w:t xml:space="preserve">erforderlich (siehe Kapitel </w:t>
      </w:r>
      <w:bookmarkStart w:id="0" w:name="_Hlt594123"/>
      <w:r>
        <w:rPr>
          <w:snapToGrid w:val="0"/>
        </w:rPr>
        <w:fldChar w:fldCharType="begin"/>
      </w:r>
      <w:r>
        <w:rPr>
          <w:snapToGrid w:val="0"/>
        </w:rPr>
        <w:instrText xml:space="preserve"> REF _Ref533560718 \r \h </w:instrText>
      </w:r>
      <w:r>
        <w:rPr>
          <w:snapToGrid w:val="0"/>
        </w:rPr>
      </w:r>
      <w:r>
        <w:rPr>
          <w:snapToGrid w:val="0"/>
        </w:rPr>
        <w:fldChar w:fldCharType="separate"/>
      </w:r>
      <w:r>
        <w:rPr>
          <w:snapToGrid w:val="0"/>
        </w:rPr>
        <w:t>9.3</w:t>
      </w:r>
      <w:r>
        <w:rPr>
          <w:snapToGrid w:val="0"/>
        </w:rPr>
        <w:fldChar w:fldCharType="end"/>
      </w:r>
      <w:bookmarkEnd w:id="0"/>
      <w:r>
        <w:rPr>
          <w:snapToGrid w:val="0"/>
        </w:rPr>
        <w:t xml:space="preserve"> und </w:t>
      </w:r>
      <w:r>
        <w:rPr>
          <w:snapToGrid w:val="0"/>
        </w:rPr>
        <w:fldChar w:fldCharType="begin"/>
      </w:r>
      <w:r>
        <w:rPr>
          <w:snapToGrid w:val="0"/>
        </w:rPr>
        <w:instrText xml:space="preserve"> REF _Ref533560736 \h </w:instrText>
      </w:r>
      <w:r>
        <w:rPr>
          <w:snapToGrid w:val="0"/>
        </w:rPr>
      </w:r>
      <w:r>
        <w:rPr>
          <w:snapToGrid w:val="0"/>
        </w:rPr>
        <w:fldChar w:fldCharType="separate"/>
      </w:r>
      <w:r>
        <w:t xml:space="preserve">ANLAGE </w:t>
      </w:r>
      <w:r>
        <w:rPr>
          <w:noProof/>
        </w:rPr>
        <w:t>7</w:t>
      </w:r>
      <w:r>
        <w:rPr>
          <w:snapToGrid w:val="0"/>
        </w:rPr>
        <w:fldChar w:fldCharType="end"/>
      </w:r>
      <w:r>
        <w:rPr>
          <w:snapToGrid w:val="0"/>
        </w:rPr>
        <w:t>).</w:t>
      </w:r>
    </w:p>
    <w:p w:rsidR="006F33D9" w:rsidRDefault="006F33D9" w:rsidP="006F33D9">
      <w:pPr>
        <w:rPr>
          <w:snapToGrid w:val="0"/>
        </w:rPr>
      </w:pPr>
    </w:p>
    <w:p w:rsidR="006F33D9" w:rsidRDefault="006F33D9" w:rsidP="006F33D9">
      <w:pPr>
        <w:rPr>
          <w:snapToGrid w:val="0"/>
        </w:rPr>
      </w:pPr>
      <w:r>
        <w:rPr>
          <w:snapToGrid w:val="0"/>
        </w:rPr>
        <w:t>Windeleimer sind regelmäßig zu entleeren. Werden die Eimer ohne Müllbeuteleinsatz verwendet, ist nach Entleerung eine desinfizierende Reinigung sicherzustellen.</w:t>
      </w:r>
    </w:p>
    <w:p w:rsidR="006F33D9" w:rsidRDefault="006F33D9" w:rsidP="006F33D9">
      <w:pPr>
        <w:rPr>
          <w:snapToGrid w:val="0"/>
        </w:rPr>
      </w:pPr>
    </w:p>
    <w:p w:rsidR="006F33D9" w:rsidRDefault="00D23DBD" w:rsidP="006F33D9">
      <w:pPr>
        <w:rPr>
          <w:snapToGrid w:val="0"/>
        </w:rPr>
      </w:pPr>
      <w:r>
        <w:rPr>
          <w:snapToGrid w:val="0"/>
        </w:rPr>
        <w:t xml:space="preserve">Für die Kleinkinderbetreuung </w:t>
      </w:r>
      <w:r w:rsidR="006F33D9">
        <w:rPr>
          <w:snapToGrid w:val="0"/>
        </w:rPr>
        <w:t>sind außerdem Wickelkommoden erforderlich. Werden beim Windeln keine Einwegunterlagen verwendet, ist eine Scheuer-/Wisch-Desinfektion derselben nach Benutzung empfehlenswert, zumindest jedoch bei sichtbarer Verschmutzung nach Entfernung der Kontamination.</w:t>
      </w:r>
    </w:p>
    <w:p w:rsidR="006F33D9" w:rsidRDefault="006F33D9" w:rsidP="006F33D9">
      <w:pPr>
        <w:rPr>
          <w:snapToGrid w:val="0"/>
        </w:rPr>
      </w:pPr>
    </w:p>
    <w:p w:rsidR="006F33D9" w:rsidRDefault="006F33D9" w:rsidP="006F33D9">
      <w:pPr>
        <w:rPr>
          <w:snapToGrid w:val="0"/>
        </w:rPr>
      </w:pPr>
      <w:r>
        <w:rPr>
          <w:snapToGrid w:val="0"/>
        </w:rPr>
        <w:t xml:space="preserve">Es muss die Möglichkeit der Händedesinfektion gegeben sein. </w:t>
      </w:r>
    </w:p>
    <w:p w:rsidR="006F33D9" w:rsidRDefault="006F33D9" w:rsidP="006F33D9">
      <w:pPr>
        <w:pStyle w:val="berschrift2"/>
        <w:tabs>
          <w:tab w:val="clear" w:pos="576"/>
        </w:tabs>
        <w:ind w:left="709" w:hanging="709"/>
      </w:pPr>
      <w:r>
        <w:lastRenderedPageBreak/>
        <w:t>Be- und Entlüftungen</w:t>
      </w:r>
    </w:p>
    <w:p w:rsidR="006F33D9" w:rsidRDefault="006F33D9" w:rsidP="006F33D9">
      <w:pPr>
        <w:rPr>
          <w:snapToGrid w:val="0"/>
        </w:rPr>
      </w:pPr>
      <w:r>
        <w:rPr>
          <w:snapToGrid w:val="0"/>
        </w:rPr>
        <w:t>Die Reinigung und das Instandhalten der Entlüftungseinrichtungen in den Sanitärbereichen mu</w:t>
      </w:r>
      <w:r w:rsidR="00D23DBD">
        <w:rPr>
          <w:snapToGrid w:val="0"/>
        </w:rPr>
        <w:t xml:space="preserve">ss </w:t>
      </w:r>
      <w:r>
        <w:rPr>
          <w:snapToGrid w:val="0"/>
        </w:rPr>
        <w:t>regelmäßig</w:t>
      </w:r>
      <w:r w:rsidR="00D23DBD">
        <w:rPr>
          <w:snapToGrid w:val="0"/>
        </w:rPr>
        <w:t>, mindestens jährlich</w:t>
      </w:r>
      <w:r>
        <w:rPr>
          <w:snapToGrid w:val="0"/>
        </w:rPr>
        <w:t xml:space="preserve"> erfolgen.</w:t>
      </w:r>
    </w:p>
    <w:p w:rsidR="006F33D9" w:rsidRDefault="006F33D9" w:rsidP="006F33D9">
      <w:pPr>
        <w:rPr>
          <w:snapToGrid w:val="0"/>
        </w:rPr>
      </w:pPr>
    </w:p>
    <w:p w:rsidR="006F33D9" w:rsidRDefault="006F33D9" w:rsidP="006F33D9">
      <w:pPr>
        <w:rPr>
          <w:snapToGrid w:val="0"/>
        </w:rPr>
      </w:pPr>
    </w:p>
    <w:p w:rsidR="006F33D9" w:rsidRDefault="006F33D9" w:rsidP="006F33D9">
      <w:pPr>
        <w:pStyle w:val="berschrift1"/>
        <w:tabs>
          <w:tab w:val="clear" w:pos="432"/>
        </w:tabs>
        <w:ind w:left="709" w:hanging="709"/>
      </w:pPr>
      <w:r>
        <w:t>Spielplatzhygiene</w:t>
      </w:r>
    </w:p>
    <w:p w:rsidR="00D23DBD" w:rsidRDefault="006F33D9" w:rsidP="006F33D9">
      <w:pPr>
        <w:rPr>
          <w:snapToGrid w:val="0"/>
        </w:rPr>
      </w:pPr>
      <w:r>
        <w:rPr>
          <w:snapToGrid w:val="0"/>
        </w:rPr>
        <w:t>Der Spielplatz ist vor Spielbeginn auf gröbere S</w:t>
      </w:r>
      <w:r w:rsidR="00D23DBD">
        <w:rPr>
          <w:snapToGrid w:val="0"/>
        </w:rPr>
        <w:t>chäden und Unrat zu überprüfen und sollte mehrmals jährlich mechanisch umgewälzt werden.</w:t>
      </w:r>
    </w:p>
    <w:p w:rsidR="006F33D9" w:rsidRDefault="006F33D9" w:rsidP="006F33D9">
      <w:pPr>
        <w:rPr>
          <w:snapToGrid w:val="0"/>
        </w:rPr>
      </w:pPr>
      <w:r>
        <w:rPr>
          <w:snapToGrid w:val="0"/>
        </w:rPr>
        <w:t xml:space="preserve">Spielsand </w:t>
      </w:r>
      <w:r w:rsidR="00D23DBD">
        <w:rPr>
          <w:snapToGrid w:val="0"/>
        </w:rPr>
        <w:t xml:space="preserve">ist regelmäßig </w:t>
      </w:r>
      <w:r>
        <w:rPr>
          <w:snapToGrid w:val="0"/>
        </w:rPr>
        <w:t xml:space="preserve">ist </w:t>
      </w:r>
      <w:r w:rsidR="00D23DBD">
        <w:rPr>
          <w:snapToGrid w:val="0"/>
        </w:rPr>
        <w:t xml:space="preserve">alle 2 Jahre vor </w:t>
      </w:r>
      <w:r>
        <w:rPr>
          <w:snapToGrid w:val="0"/>
        </w:rPr>
        <w:t>Saisonb</w:t>
      </w:r>
      <w:r w:rsidR="00D23DBD">
        <w:rPr>
          <w:snapToGrid w:val="0"/>
        </w:rPr>
        <w:t xml:space="preserve">eginn im Frühjahr auszutauschen. </w:t>
      </w:r>
      <w:r>
        <w:rPr>
          <w:snapToGrid w:val="0"/>
        </w:rPr>
        <w:t>Der Sand sollte, während der Nichtbenutzungszeit abgedeckt werden</w:t>
      </w:r>
      <w:r w:rsidR="00D23DBD">
        <w:rPr>
          <w:snapToGrid w:val="0"/>
        </w:rPr>
        <w:t xml:space="preserve">, dadurch kann sich der Nutzungszeitraum auf 5 Jahre erhöhen. </w:t>
      </w:r>
    </w:p>
    <w:p w:rsidR="006F33D9" w:rsidRDefault="006F33D9" w:rsidP="006F33D9">
      <w:pPr>
        <w:rPr>
          <w:snapToGrid w:val="0"/>
        </w:rPr>
      </w:pPr>
    </w:p>
    <w:p w:rsidR="006F33D9" w:rsidRDefault="006F33D9" w:rsidP="006F33D9">
      <w:pPr>
        <w:rPr>
          <w:snapToGrid w:val="0"/>
        </w:rPr>
      </w:pPr>
      <w:r>
        <w:rPr>
          <w:snapToGrid w:val="0"/>
        </w:rPr>
        <w:t>Damit Tieren wie Hunde, Katzen u.ä. der Zugang zum Spielplatz erschwert wird, sind Zäune und Hecken regelmäßig auf Undichtigkeit zu prüfen.</w:t>
      </w:r>
    </w:p>
    <w:p w:rsidR="006F33D9" w:rsidRDefault="006F33D9" w:rsidP="006F33D9">
      <w:pPr>
        <w:rPr>
          <w:snapToGrid w:val="0"/>
        </w:rPr>
      </w:pPr>
    </w:p>
    <w:p w:rsidR="006F33D9" w:rsidRDefault="006F33D9" w:rsidP="006F33D9">
      <w:pPr>
        <w:pStyle w:val="berschrift1"/>
        <w:tabs>
          <w:tab w:val="clear" w:pos="432"/>
        </w:tabs>
        <w:ind w:left="709" w:hanging="709"/>
      </w:pPr>
      <w:r>
        <w:t>Trinkwasserhygiene</w:t>
      </w:r>
    </w:p>
    <w:p w:rsidR="006F33D9" w:rsidRDefault="00D23DBD" w:rsidP="006F33D9">
      <w:pPr>
        <w:rPr>
          <w:snapToGrid w:val="0"/>
        </w:rPr>
      </w:pPr>
      <w:r>
        <w:rPr>
          <w:snapToGrid w:val="0"/>
        </w:rPr>
        <w:t xml:space="preserve">Es </w:t>
      </w:r>
      <w:r w:rsidR="006F33D9">
        <w:rPr>
          <w:snapToGrid w:val="0"/>
        </w:rPr>
        <w:t xml:space="preserve">gilt die aktuelle Trinkwasserverordnung (TrinkwV). Hiernach sind Bleileitungen in den Hausinstallationen auszutauschen bzw. zu ersetzen. </w:t>
      </w:r>
    </w:p>
    <w:p w:rsidR="006F33D9" w:rsidRDefault="006F33D9" w:rsidP="006F33D9">
      <w:pPr>
        <w:rPr>
          <w:snapToGrid w:val="0"/>
        </w:rPr>
      </w:pPr>
    </w:p>
    <w:p w:rsidR="006F33D9" w:rsidRDefault="006F33D9" w:rsidP="006F33D9">
      <w:pPr>
        <w:rPr>
          <w:snapToGrid w:val="0"/>
        </w:rPr>
      </w:pPr>
      <w:r>
        <w:rPr>
          <w:snapToGrid w:val="0"/>
        </w:rPr>
        <w:t>Sollte nicht eindeutig geklärt werden können, ob Bleileitungen vorhanden sind, ist das Gesundheitsamt einzuschalten.</w:t>
      </w:r>
    </w:p>
    <w:p w:rsidR="006F33D9" w:rsidRDefault="006F33D9" w:rsidP="006F33D9">
      <w:pPr>
        <w:rPr>
          <w:snapToGrid w:val="0"/>
        </w:rPr>
      </w:pPr>
      <w:r>
        <w:rPr>
          <w:snapToGrid w:val="0"/>
        </w:rPr>
        <w:t xml:space="preserve">Sofern durch zentrale Warmwasserspeicher Duschen mit Warmwasser versorgt werden, ist einmal jährlich eine orientierende Untersuchung auf Legionellen entsprechend der Trinkwasserverordnung 2001 und dem DVGW-Arbeitsblatt W 551 erforderlich (vgl. </w:t>
      </w:r>
      <w:r>
        <w:rPr>
          <w:snapToGrid w:val="0"/>
        </w:rPr>
        <w:fldChar w:fldCharType="begin"/>
      </w:r>
      <w:r>
        <w:rPr>
          <w:snapToGrid w:val="0"/>
        </w:rPr>
        <w:instrText xml:space="preserve"> REF _Ref88904530 \h </w:instrText>
      </w:r>
      <w:r>
        <w:rPr>
          <w:snapToGrid w:val="0"/>
        </w:rPr>
      </w:r>
      <w:r>
        <w:rPr>
          <w:snapToGrid w:val="0"/>
        </w:rPr>
        <w:fldChar w:fldCharType="separate"/>
      </w:r>
      <w:r>
        <w:t xml:space="preserve">ANLAGE </w:t>
      </w:r>
      <w:r>
        <w:rPr>
          <w:noProof/>
        </w:rPr>
        <w:t>4</w:t>
      </w:r>
      <w:r>
        <w:rPr>
          <w:snapToGrid w:val="0"/>
        </w:rPr>
        <w:fldChar w:fldCharType="end"/>
      </w:r>
      <w:r>
        <w:rPr>
          <w:snapToGrid w:val="0"/>
        </w:rPr>
        <w:t xml:space="preserve">). </w:t>
      </w:r>
    </w:p>
    <w:p w:rsidR="006F33D9" w:rsidRDefault="006F33D9" w:rsidP="006F33D9">
      <w:pPr>
        <w:rPr>
          <w:snapToGrid w:val="0"/>
        </w:rPr>
      </w:pPr>
    </w:p>
    <w:p w:rsidR="006F33D9" w:rsidRDefault="006F33D9" w:rsidP="006F33D9">
      <w:pPr>
        <w:rPr>
          <w:snapToGrid w:val="0"/>
        </w:rPr>
      </w:pPr>
      <w:r>
        <w:rPr>
          <w:snapToGrid w:val="0"/>
        </w:rPr>
        <w:t>Nach langen Stagnationszeiten, sind die Trinkwasser-Entnahmepunkte und Duschen durchzuspülen, um bakteriologischen Belastungen und ggf. einer Legionellenproblematik entgegenzuwirken. Sogenannte „Sparbrausen“, die einen Sprühnebel erzeugen, sollten durch normale Duschköpfe ersetzt werden.</w:t>
      </w:r>
    </w:p>
    <w:p w:rsidR="006F33D9" w:rsidRDefault="006F33D9" w:rsidP="006F33D9">
      <w:pPr>
        <w:rPr>
          <w:snapToGrid w:val="0"/>
        </w:rPr>
      </w:pPr>
    </w:p>
    <w:p w:rsidR="006F33D9" w:rsidRDefault="006F33D9" w:rsidP="006F33D9">
      <w:pPr>
        <w:rPr>
          <w:snapToGrid w:val="0"/>
        </w:rPr>
      </w:pPr>
      <w:r>
        <w:rPr>
          <w:snapToGrid w:val="0"/>
        </w:rPr>
        <w:t>Kalkablagerungen an den Duschköpfen sind regelmäßig zu entfernen.</w:t>
      </w:r>
    </w:p>
    <w:p w:rsidR="006F33D9" w:rsidRDefault="006F33D9" w:rsidP="006F33D9">
      <w:pPr>
        <w:rPr>
          <w:snapToGrid w:val="0"/>
        </w:rPr>
      </w:pPr>
    </w:p>
    <w:p w:rsidR="006F33D9" w:rsidRDefault="00E55AB9" w:rsidP="006F33D9">
      <w:pPr>
        <w:rPr>
          <w:snapToGrid w:val="0"/>
        </w:rPr>
      </w:pPr>
      <w:r>
        <w:rPr>
          <w:snapToGrid w:val="0"/>
        </w:rPr>
        <w:t>Für die</w:t>
      </w:r>
      <w:r w:rsidR="006F33D9">
        <w:rPr>
          <w:snapToGrid w:val="0"/>
        </w:rPr>
        <w:t xml:space="preserve"> Benutzung von Wasser-Sprudel-Geräten (Soda-Streamer) </w:t>
      </w:r>
      <w:r>
        <w:rPr>
          <w:snapToGrid w:val="0"/>
        </w:rPr>
        <w:t xml:space="preserve">muss das </w:t>
      </w:r>
      <w:r w:rsidR="006F33D9">
        <w:rPr>
          <w:snapToGrid w:val="0"/>
        </w:rPr>
        <w:t xml:space="preserve">Trinkwasser </w:t>
      </w:r>
      <w:r>
        <w:rPr>
          <w:snapToGrid w:val="0"/>
        </w:rPr>
        <w:t xml:space="preserve">aus Sicht des Gesundheitsamtes </w:t>
      </w:r>
      <w:r w:rsidR="006F33D9">
        <w:rPr>
          <w:snapToGrid w:val="0"/>
        </w:rPr>
        <w:t>geeignet ist. Auf die hygienische einwandfreie Aufbereitung der Gerätschaften (Flaschen, Gläser usw.) ist aber zu achten.</w:t>
      </w:r>
    </w:p>
    <w:p w:rsidR="006F33D9" w:rsidRDefault="006F33D9" w:rsidP="006F33D9">
      <w:pPr>
        <w:rPr>
          <w:snapToGrid w:val="0"/>
        </w:rPr>
      </w:pPr>
    </w:p>
    <w:p w:rsidR="006F33D9" w:rsidRDefault="006F33D9" w:rsidP="006F33D9">
      <w:pPr>
        <w:rPr>
          <w:snapToGrid w:val="0"/>
        </w:rPr>
      </w:pPr>
    </w:p>
    <w:p w:rsidR="006F33D9" w:rsidRDefault="006F33D9" w:rsidP="006F33D9">
      <w:pPr>
        <w:pStyle w:val="berschrift1"/>
        <w:tabs>
          <w:tab w:val="clear" w:pos="432"/>
        </w:tabs>
        <w:ind w:left="709" w:hanging="709"/>
      </w:pPr>
      <w:r>
        <w:t>Erste Hilfe Schutz</w:t>
      </w:r>
    </w:p>
    <w:p w:rsidR="006F33D9" w:rsidRDefault="006F33D9" w:rsidP="006F33D9">
      <w:pPr>
        <w:pStyle w:val="berschrift2"/>
        <w:tabs>
          <w:tab w:val="clear" w:pos="576"/>
        </w:tabs>
        <w:ind w:left="709" w:hanging="709"/>
      </w:pPr>
      <w:r>
        <w:t>Erste Hilfe</w:t>
      </w:r>
    </w:p>
    <w:p w:rsidR="006F33D9" w:rsidRDefault="006F33D9" w:rsidP="006F33D9">
      <w:pPr>
        <w:rPr>
          <w:snapToGrid w:val="0"/>
        </w:rPr>
      </w:pPr>
      <w:r>
        <w:rPr>
          <w:snapToGrid w:val="0"/>
        </w:rPr>
        <w:t>Sollte es während der Aufenthaltszeit zu Verletzungen (auch Bagatellverletzungen) oder Unglücksfällen kommen, ist adäquate Hilfe zu leisten. Jede während der Aufenthaltszeit erworbene Verletzung ist in das Verbandbuch einzutragen.</w:t>
      </w:r>
    </w:p>
    <w:p w:rsidR="006F33D9" w:rsidRDefault="006F33D9" w:rsidP="006F33D9">
      <w:pPr>
        <w:rPr>
          <w:snapToGrid w:val="0"/>
        </w:rPr>
      </w:pPr>
    </w:p>
    <w:p w:rsidR="006F33D9" w:rsidRDefault="006F33D9" w:rsidP="006F33D9">
      <w:pPr>
        <w:pStyle w:val="berschrift2"/>
        <w:tabs>
          <w:tab w:val="clear" w:pos="576"/>
        </w:tabs>
        <w:ind w:left="709" w:hanging="709"/>
      </w:pPr>
      <w:r>
        <w:t>Versorgung von Wunden</w:t>
      </w:r>
    </w:p>
    <w:p w:rsidR="006F33D9" w:rsidRDefault="006F33D9" w:rsidP="006F33D9">
      <w:pPr>
        <w:rPr>
          <w:snapToGrid w:val="0"/>
        </w:rPr>
      </w:pPr>
      <w:r>
        <w:rPr>
          <w:snapToGrid w:val="0"/>
        </w:rPr>
        <w:t>Zum Schutz vor durch Blut übertragbaren Krankheiten sind vom Ersthelfer bei der Versorgung von blutenden Wunden flüssigkeitsdichte Einmalhandschuhe zu tragen. Die Hände sind vor und nach der Hilfeleistung zu desinfizieren.</w:t>
      </w:r>
    </w:p>
    <w:p w:rsidR="006F33D9" w:rsidRDefault="006F33D9" w:rsidP="006F33D9"/>
    <w:p w:rsidR="006F33D9" w:rsidRDefault="006F33D9" w:rsidP="006F33D9">
      <w:pPr>
        <w:pStyle w:val="berschrift2"/>
        <w:tabs>
          <w:tab w:val="clear" w:pos="576"/>
        </w:tabs>
        <w:ind w:left="709" w:hanging="709"/>
      </w:pPr>
      <w:bookmarkStart w:id="1" w:name="_Ref533560718"/>
      <w:r>
        <w:lastRenderedPageBreak/>
        <w:t>Behandlung kontaminierter Flächen</w:t>
      </w:r>
      <w:bookmarkEnd w:id="1"/>
    </w:p>
    <w:p w:rsidR="006F33D9" w:rsidRDefault="006F33D9" w:rsidP="006F33D9">
      <w:pPr>
        <w:tabs>
          <w:tab w:val="left" w:pos="142"/>
        </w:tabs>
      </w:pPr>
      <w:r>
        <w:t xml:space="preserve">Mit Blut oder sonstigen Exkreten kontaminierte Flächen sind unter Verwendung von Einmalhandschuhen mit einem Desinfektionsmittel getränkten Tuch zu reinigen und die betroffenen Flächen sind anschließend nochmals ordnungsgemäß zu desinfizieren. </w:t>
      </w:r>
    </w:p>
    <w:p w:rsidR="006F33D9" w:rsidRDefault="006F33D9" w:rsidP="006F33D9">
      <w:pPr>
        <w:pStyle w:val="Fuzeile"/>
        <w:tabs>
          <w:tab w:val="clear" w:pos="4536"/>
          <w:tab w:val="clear" w:pos="9072"/>
        </w:tabs>
        <w:spacing w:line="240" w:lineRule="auto"/>
      </w:pPr>
    </w:p>
    <w:p w:rsidR="006F33D9" w:rsidRDefault="006F33D9" w:rsidP="006F33D9">
      <w:pPr>
        <w:pStyle w:val="berschrift2"/>
        <w:tabs>
          <w:tab w:val="clear" w:pos="576"/>
        </w:tabs>
        <w:ind w:left="709" w:hanging="709"/>
      </w:pPr>
      <w:bookmarkStart w:id="2" w:name="_Ref532805531"/>
      <w:bookmarkStart w:id="3" w:name="_Ref532805536"/>
      <w:r>
        <w:t>Erste-Hilfe-Inventar</w:t>
      </w:r>
      <w:bookmarkEnd w:id="2"/>
      <w:bookmarkEnd w:id="3"/>
    </w:p>
    <w:p w:rsidR="006F33D9" w:rsidRDefault="006F33D9" w:rsidP="006F33D9">
      <w:r>
        <w:t>Zum Erste-Hilfe-Material zählen u.a. Verbandstoffe, alle sonstigen Hilfsmittel und medizinische Geräte, soweit sie der Durchführung der Ersten Hilfe dienen (vgl. Unfallverhütungsvorschriften „GUV 0.3 Erste Hilfe“ und „GUV 20.6 Merkblatt für Erste-Hilfe-Material“).</w:t>
      </w:r>
    </w:p>
    <w:p w:rsidR="006F33D9" w:rsidRDefault="006F33D9" w:rsidP="006F33D9"/>
    <w:p w:rsidR="006F33D9" w:rsidRDefault="00E55AB9" w:rsidP="006F33D9">
      <w:r>
        <w:t>In Kirchengemeinden</w:t>
      </w:r>
      <w:r w:rsidR="006F33D9">
        <w:t xml:space="preserve"> sind mindestens diejenigen Verband- und Hilfsmittel vorrätig zu halten, die in </w:t>
      </w:r>
    </w:p>
    <w:p w:rsidR="006F33D9" w:rsidRDefault="006F33D9" w:rsidP="006F33D9">
      <w:pPr>
        <w:numPr>
          <w:ilvl w:val="0"/>
          <w:numId w:val="9"/>
        </w:numPr>
        <w:tabs>
          <w:tab w:val="clear" w:pos="360"/>
          <w:tab w:val="num" w:pos="709"/>
        </w:tabs>
        <w:spacing w:before="60" w:after="60"/>
        <w:ind w:left="709" w:hanging="709"/>
      </w:pPr>
      <w:r>
        <w:t>einem kleinen Verbandkasten nach DIN 13157 „Verbandkasten C“</w:t>
      </w:r>
    </w:p>
    <w:p w:rsidR="006F33D9" w:rsidRDefault="006F33D9" w:rsidP="006F33D9">
      <w:pPr>
        <w:numPr>
          <w:ilvl w:val="0"/>
          <w:numId w:val="9"/>
        </w:numPr>
        <w:tabs>
          <w:tab w:val="clear" w:pos="360"/>
          <w:tab w:val="num" w:pos="709"/>
        </w:tabs>
        <w:spacing w:before="60" w:after="60"/>
        <w:ind w:left="709" w:hanging="709"/>
      </w:pPr>
      <w:r>
        <w:t>einer Sanitätstasche nach DIN 13160 (mobiler Einsatz z.B. Ausflüge)</w:t>
      </w:r>
    </w:p>
    <w:p w:rsidR="006F33D9" w:rsidRDefault="006F33D9" w:rsidP="006F33D9">
      <w:r>
        <w:t>enthalten sind.</w:t>
      </w:r>
    </w:p>
    <w:p w:rsidR="006F33D9" w:rsidRDefault="006F33D9" w:rsidP="006F33D9"/>
    <w:p w:rsidR="006F33D9" w:rsidRDefault="006F33D9" w:rsidP="006F33D9">
      <w:r>
        <w:t>Die Behältnisse sind zusätzlich mit einem alkoholischen Desinfektionsmittel zur Händedesinfektion in einem fest verschließbaren Behältnis auszustatten.</w:t>
      </w:r>
    </w:p>
    <w:p w:rsidR="006F33D9" w:rsidRDefault="006F33D9" w:rsidP="006F33D9"/>
    <w:p w:rsidR="006F33D9" w:rsidRDefault="006F33D9" w:rsidP="006F33D9">
      <w:r>
        <w:t>Verbrauchte Materialien, z.B. Einmalhandschuhe oder Pflaster, sind umgehend zu ersetzen. Regelmäßige Bestandskontrollen sind durchzuführen. Insbesondere sind das Händedesinfektionsmittel und das Erste-Hilfe-Material auf die Haltbarkeitsdauer hin zu überprüfen und ggf. zu ersetzen.</w:t>
      </w:r>
    </w:p>
    <w:p w:rsidR="006F33D9" w:rsidRDefault="006F33D9" w:rsidP="006F33D9"/>
    <w:p w:rsidR="006F33D9" w:rsidRDefault="006F33D9" w:rsidP="006F33D9">
      <w:r>
        <w:t>Verbandkästen sind an zentraler Stelle vorzuhalten.</w:t>
      </w:r>
    </w:p>
    <w:p w:rsidR="006F33D9" w:rsidRDefault="006F33D9" w:rsidP="006F33D9"/>
    <w:p w:rsidR="006F33D9" w:rsidRDefault="006F33D9" w:rsidP="006F33D9"/>
    <w:p w:rsidR="006F33D9" w:rsidRDefault="006F33D9" w:rsidP="006F33D9">
      <w:pPr>
        <w:pStyle w:val="berschrift2"/>
        <w:keepNext w:val="0"/>
        <w:tabs>
          <w:tab w:val="clear" w:pos="576"/>
        </w:tabs>
        <w:ind w:left="709" w:hanging="709"/>
      </w:pPr>
      <w:r>
        <w:t>Notrufnummern</w:t>
      </w:r>
    </w:p>
    <w:p w:rsidR="006F33D9" w:rsidRDefault="006F33D9" w:rsidP="006F33D9">
      <w:pPr>
        <w:pStyle w:val="Fuzeile"/>
        <w:tabs>
          <w:tab w:val="clear" w:pos="4536"/>
          <w:tab w:val="clear" w:pos="9072"/>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701"/>
      </w:tblGrid>
      <w:tr w:rsidR="006F33D9" w:rsidTr="00051FB8">
        <w:trPr>
          <w:tblHeader/>
        </w:trPr>
        <w:tc>
          <w:tcPr>
            <w:tcW w:w="4181" w:type="dxa"/>
          </w:tcPr>
          <w:p w:rsidR="006F33D9" w:rsidRDefault="006F33D9" w:rsidP="00051FB8">
            <w:pPr>
              <w:pStyle w:val="Fuzeile"/>
              <w:tabs>
                <w:tab w:val="clear" w:pos="4536"/>
                <w:tab w:val="clear" w:pos="9072"/>
                <w:tab w:val="left" w:pos="2268"/>
              </w:tabs>
              <w:spacing w:before="60" w:line="240" w:lineRule="auto"/>
              <w:rPr>
                <w:b/>
                <w:sz w:val="20"/>
              </w:rPr>
            </w:pPr>
            <w:r>
              <w:rPr>
                <w:b/>
                <w:sz w:val="20"/>
              </w:rPr>
              <w:t>Bezeichnung</w:t>
            </w:r>
          </w:p>
        </w:tc>
        <w:tc>
          <w:tcPr>
            <w:tcW w:w="1701" w:type="dxa"/>
          </w:tcPr>
          <w:p w:rsidR="006F33D9" w:rsidRDefault="006F33D9" w:rsidP="00051FB8">
            <w:pPr>
              <w:pStyle w:val="Fuzeile"/>
              <w:tabs>
                <w:tab w:val="clear" w:pos="4536"/>
                <w:tab w:val="clear" w:pos="9072"/>
                <w:tab w:val="left" w:pos="2268"/>
              </w:tabs>
              <w:spacing w:before="60" w:line="240" w:lineRule="auto"/>
              <w:rPr>
                <w:b/>
                <w:sz w:val="20"/>
              </w:rPr>
            </w:pPr>
            <w:r>
              <w:rPr>
                <w:b/>
                <w:sz w:val="20"/>
              </w:rPr>
              <w:t>Telefon</w:t>
            </w:r>
          </w:p>
        </w:tc>
      </w:tr>
      <w:tr w:rsidR="006F33D9" w:rsidTr="00051FB8">
        <w:tc>
          <w:tcPr>
            <w:tcW w:w="4181" w:type="dxa"/>
          </w:tcPr>
          <w:p w:rsidR="006F33D9" w:rsidRDefault="006F33D9" w:rsidP="00051FB8">
            <w:pPr>
              <w:pStyle w:val="Fuzeile"/>
              <w:tabs>
                <w:tab w:val="clear" w:pos="4536"/>
                <w:tab w:val="clear" w:pos="9072"/>
                <w:tab w:val="left" w:pos="2268"/>
              </w:tabs>
              <w:spacing w:before="60" w:line="240" w:lineRule="auto"/>
              <w:rPr>
                <w:sz w:val="20"/>
              </w:rPr>
            </w:pPr>
            <w:r>
              <w:rPr>
                <w:sz w:val="20"/>
              </w:rPr>
              <w:t>Polizei</w:t>
            </w:r>
          </w:p>
        </w:tc>
        <w:tc>
          <w:tcPr>
            <w:tcW w:w="1701" w:type="dxa"/>
          </w:tcPr>
          <w:p w:rsidR="006F33D9" w:rsidRDefault="006F33D9" w:rsidP="00051FB8">
            <w:pPr>
              <w:pStyle w:val="Fuzeile"/>
              <w:tabs>
                <w:tab w:val="clear" w:pos="4536"/>
                <w:tab w:val="clear" w:pos="9072"/>
                <w:tab w:val="left" w:pos="2268"/>
              </w:tabs>
              <w:spacing w:before="60" w:line="240" w:lineRule="auto"/>
              <w:rPr>
                <w:sz w:val="20"/>
              </w:rPr>
            </w:pPr>
            <w:r>
              <w:rPr>
                <w:sz w:val="20"/>
              </w:rPr>
              <w:t>110</w:t>
            </w:r>
          </w:p>
        </w:tc>
      </w:tr>
      <w:tr w:rsidR="006F33D9" w:rsidTr="00051FB8">
        <w:tc>
          <w:tcPr>
            <w:tcW w:w="4181" w:type="dxa"/>
          </w:tcPr>
          <w:p w:rsidR="006F33D9" w:rsidRDefault="006F33D9" w:rsidP="00051FB8">
            <w:pPr>
              <w:pStyle w:val="Fuzeile"/>
              <w:tabs>
                <w:tab w:val="clear" w:pos="4536"/>
                <w:tab w:val="clear" w:pos="9072"/>
                <w:tab w:val="left" w:pos="2268"/>
              </w:tabs>
              <w:spacing w:before="60" w:line="240" w:lineRule="auto"/>
              <w:rPr>
                <w:sz w:val="20"/>
              </w:rPr>
            </w:pPr>
            <w:r>
              <w:rPr>
                <w:sz w:val="20"/>
              </w:rPr>
              <w:t>Feuerwehr</w:t>
            </w:r>
          </w:p>
        </w:tc>
        <w:tc>
          <w:tcPr>
            <w:tcW w:w="1701" w:type="dxa"/>
          </w:tcPr>
          <w:p w:rsidR="006F33D9" w:rsidRDefault="006F33D9" w:rsidP="00051FB8">
            <w:pPr>
              <w:pStyle w:val="Fuzeile"/>
              <w:tabs>
                <w:tab w:val="clear" w:pos="4536"/>
                <w:tab w:val="clear" w:pos="9072"/>
                <w:tab w:val="left" w:pos="2268"/>
              </w:tabs>
              <w:spacing w:before="60" w:line="240" w:lineRule="auto"/>
              <w:rPr>
                <w:sz w:val="20"/>
              </w:rPr>
            </w:pPr>
            <w:r>
              <w:rPr>
                <w:sz w:val="20"/>
              </w:rPr>
              <w:t>112</w:t>
            </w:r>
          </w:p>
        </w:tc>
      </w:tr>
      <w:tr w:rsidR="006F33D9" w:rsidTr="00051FB8">
        <w:tc>
          <w:tcPr>
            <w:tcW w:w="4181" w:type="dxa"/>
          </w:tcPr>
          <w:p w:rsidR="006F33D9" w:rsidRDefault="006F33D9" w:rsidP="00051FB8">
            <w:pPr>
              <w:pStyle w:val="Fuzeile"/>
              <w:tabs>
                <w:tab w:val="clear" w:pos="4536"/>
                <w:tab w:val="clear" w:pos="9072"/>
                <w:tab w:val="left" w:pos="2268"/>
              </w:tabs>
              <w:spacing w:before="60" w:line="240" w:lineRule="auto"/>
              <w:rPr>
                <w:sz w:val="20"/>
              </w:rPr>
            </w:pPr>
            <w:r>
              <w:rPr>
                <w:sz w:val="20"/>
              </w:rPr>
              <w:t>Notarzt</w:t>
            </w:r>
          </w:p>
        </w:tc>
        <w:tc>
          <w:tcPr>
            <w:tcW w:w="1701" w:type="dxa"/>
          </w:tcPr>
          <w:p w:rsidR="006F33D9" w:rsidRDefault="006F33D9" w:rsidP="00051FB8">
            <w:pPr>
              <w:pStyle w:val="Fuzeile"/>
              <w:tabs>
                <w:tab w:val="clear" w:pos="4536"/>
                <w:tab w:val="clear" w:pos="9072"/>
                <w:tab w:val="left" w:pos="2268"/>
              </w:tabs>
              <w:spacing w:before="60" w:line="240" w:lineRule="auto"/>
              <w:rPr>
                <w:sz w:val="20"/>
              </w:rPr>
            </w:pPr>
          </w:p>
        </w:tc>
      </w:tr>
      <w:tr w:rsidR="006F33D9" w:rsidTr="00051FB8">
        <w:trPr>
          <w:trHeight w:val="966"/>
        </w:trPr>
        <w:tc>
          <w:tcPr>
            <w:tcW w:w="4181" w:type="dxa"/>
          </w:tcPr>
          <w:p w:rsidR="006F33D9" w:rsidRDefault="006F33D9" w:rsidP="00051FB8">
            <w:pPr>
              <w:pStyle w:val="Fuzeile"/>
              <w:tabs>
                <w:tab w:val="clear" w:pos="4536"/>
                <w:tab w:val="clear" w:pos="9072"/>
                <w:tab w:val="left" w:pos="2268"/>
              </w:tabs>
              <w:spacing w:before="60" w:line="240" w:lineRule="auto"/>
              <w:rPr>
                <w:sz w:val="20"/>
              </w:rPr>
            </w:pPr>
            <w:r>
              <w:rPr>
                <w:sz w:val="20"/>
              </w:rPr>
              <w:t>Giftinformationszentren u.a. Beratungsstelle bei Vergiftungen:</w:t>
            </w:r>
          </w:p>
          <w:p w:rsidR="006F33D9" w:rsidRDefault="006F33D9" w:rsidP="00051FB8">
            <w:pPr>
              <w:pStyle w:val="Fuzeile"/>
              <w:tabs>
                <w:tab w:val="clear" w:pos="4536"/>
                <w:tab w:val="clear" w:pos="9072"/>
                <w:tab w:val="left" w:pos="2268"/>
              </w:tabs>
              <w:spacing w:before="60" w:line="240" w:lineRule="auto"/>
              <w:rPr>
                <w:sz w:val="20"/>
              </w:rPr>
            </w:pPr>
          </w:p>
        </w:tc>
        <w:tc>
          <w:tcPr>
            <w:tcW w:w="1701" w:type="dxa"/>
          </w:tcPr>
          <w:p w:rsidR="006F33D9" w:rsidRDefault="006F33D9" w:rsidP="00051FB8">
            <w:pPr>
              <w:pStyle w:val="Fuzeile"/>
              <w:tabs>
                <w:tab w:val="clear" w:pos="4536"/>
                <w:tab w:val="clear" w:pos="9072"/>
                <w:tab w:val="left" w:pos="2268"/>
              </w:tabs>
              <w:spacing w:before="60" w:line="240" w:lineRule="auto"/>
              <w:rPr>
                <w:sz w:val="20"/>
              </w:rPr>
            </w:pPr>
          </w:p>
          <w:p w:rsidR="006F33D9" w:rsidRDefault="006F33D9" w:rsidP="00051FB8">
            <w:pPr>
              <w:pStyle w:val="Fuzeile"/>
              <w:tabs>
                <w:tab w:val="clear" w:pos="4536"/>
                <w:tab w:val="clear" w:pos="9072"/>
                <w:tab w:val="left" w:pos="2268"/>
              </w:tabs>
              <w:spacing w:line="240" w:lineRule="auto"/>
              <w:rPr>
                <w:sz w:val="20"/>
              </w:rPr>
            </w:pPr>
          </w:p>
          <w:p w:rsidR="006F33D9" w:rsidRDefault="006F33D9" w:rsidP="00051FB8">
            <w:pPr>
              <w:pStyle w:val="Fuzeile"/>
              <w:tabs>
                <w:tab w:val="clear" w:pos="4536"/>
                <w:tab w:val="clear" w:pos="9072"/>
                <w:tab w:val="left" w:pos="2268"/>
              </w:tabs>
              <w:spacing w:before="60" w:line="240" w:lineRule="auto"/>
              <w:rPr>
                <w:sz w:val="20"/>
              </w:rPr>
            </w:pPr>
          </w:p>
        </w:tc>
      </w:tr>
      <w:tr w:rsidR="006F33D9" w:rsidTr="00051FB8">
        <w:tc>
          <w:tcPr>
            <w:tcW w:w="4181" w:type="dxa"/>
          </w:tcPr>
          <w:p w:rsidR="006F33D9" w:rsidRDefault="006F33D9" w:rsidP="00051FB8">
            <w:pPr>
              <w:pStyle w:val="Fuzeile"/>
              <w:tabs>
                <w:tab w:val="clear" w:pos="4536"/>
                <w:tab w:val="clear" w:pos="9072"/>
                <w:tab w:val="left" w:pos="2268"/>
              </w:tabs>
              <w:spacing w:before="60" w:line="240" w:lineRule="auto"/>
              <w:rPr>
                <w:sz w:val="20"/>
              </w:rPr>
            </w:pPr>
          </w:p>
        </w:tc>
        <w:tc>
          <w:tcPr>
            <w:tcW w:w="1701" w:type="dxa"/>
          </w:tcPr>
          <w:p w:rsidR="006F33D9" w:rsidRDefault="006F33D9" w:rsidP="00051FB8">
            <w:pPr>
              <w:pStyle w:val="Fuzeile"/>
              <w:tabs>
                <w:tab w:val="clear" w:pos="4536"/>
                <w:tab w:val="clear" w:pos="9072"/>
                <w:tab w:val="left" w:pos="2268"/>
              </w:tabs>
              <w:spacing w:before="60" w:line="240" w:lineRule="auto"/>
              <w:rPr>
                <w:sz w:val="20"/>
              </w:rPr>
            </w:pPr>
          </w:p>
        </w:tc>
      </w:tr>
    </w:tbl>
    <w:p w:rsidR="006F33D9" w:rsidRDefault="006F33D9" w:rsidP="006F33D9">
      <w:pPr>
        <w:rPr>
          <w:snapToGrid w:val="0"/>
        </w:rPr>
      </w:pPr>
    </w:p>
    <w:p w:rsidR="006F33D9" w:rsidRDefault="006F33D9" w:rsidP="006F33D9">
      <w:pPr>
        <w:rPr>
          <w:snapToGrid w:val="0"/>
        </w:rPr>
      </w:pPr>
    </w:p>
    <w:p w:rsidR="006F33D9" w:rsidRDefault="006F33D9" w:rsidP="006F33D9">
      <w:pPr>
        <w:pStyle w:val="berschrift1"/>
        <w:tabs>
          <w:tab w:val="clear" w:pos="432"/>
        </w:tabs>
        <w:ind w:left="709" w:hanging="709"/>
      </w:pPr>
      <w:r>
        <w:t>Hygiene in Küchen</w:t>
      </w:r>
    </w:p>
    <w:p w:rsidR="006F33D9" w:rsidRDefault="006F33D9" w:rsidP="006F33D9">
      <w:pPr>
        <w:pStyle w:val="berschrift2"/>
        <w:tabs>
          <w:tab w:val="clear" w:pos="576"/>
        </w:tabs>
        <w:ind w:left="709" w:hanging="709"/>
      </w:pPr>
      <w:r>
        <w:t>Allgemeine Anforderungen</w:t>
      </w:r>
    </w:p>
    <w:p w:rsidR="006F33D9" w:rsidRDefault="006F33D9" w:rsidP="006F33D9">
      <w:pPr>
        <w:rPr>
          <w:snapToGrid w:val="0"/>
        </w:rPr>
      </w:pPr>
      <w:r>
        <w:rPr>
          <w:snapToGrid w:val="0"/>
        </w:rPr>
        <w:t>Beim Umgang mit Lebensmitteln besteht eine erhöhte Infektionsgefahr durch Krankheitserreger, die direkt oder indirekt auf den Menschen übertragen werden können.</w:t>
      </w:r>
    </w:p>
    <w:p w:rsidR="006F33D9" w:rsidRDefault="006F33D9" w:rsidP="006F33D9">
      <w:pPr>
        <w:rPr>
          <w:snapToGrid w:val="0"/>
        </w:rPr>
      </w:pPr>
    </w:p>
    <w:p w:rsidR="006F33D9" w:rsidRDefault="006F33D9" w:rsidP="006F33D9">
      <w:pPr>
        <w:keepNext/>
        <w:keepLines/>
        <w:rPr>
          <w:snapToGrid w:val="0"/>
        </w:rPr>
      </w:pPr>
      <w:r>
        <w:rPr>
          <w:snapToGrid w:val="0"/>
        </w:rPr>
        <w:lastRenderedPageBreak/>
        <w:t>Personen, die</w:t>
      </w:r>
    </w:p>
    <w:p w:rsidR="006F33D9" w:rsidRDefault="006F33D9" w:rsidP="006F33D9">
      <w:pPr>
        <w:keepNext/>
        <w:keepLines/>
        <w:numPr>
          <w:ilvl w:val="0"/>
          <w:numId w:val="19"/>
        </w:numPr>
        <w:spacing w:before="120"/>
        <w:ind w:left="357" w:hanging="357"/>
        <w:rPr>
          <w:snapToGrid w:val="0"/>
        </w:rPr>
      </w:pPr>
      <w:r>
        <w:rPr>
          <w:snapToGrid w:val="0"/>
        </w:rPr>
        <w:t>an einer Infektionserkrankung im Sinne des § 42 Infektionsschutzgesetzes (IfSG) erkrankt oder dessen verdächtig sind</w:t>
      </w:r>
    </w:p>
    <w:p w:rsidR="006F33D9" w:rsidRDefault="006F33D9" w:rsidP="006F33D9">
      <w:pPr>
        <w:keepNext/>
        <w:keepLines/>
        <w:numPr>
          <w:ilvl w:val="0"/>
          <w:numId w:val="19"/>
        </w:numPr>
        <w:spacing w:before="120"/>
        <w:ind w:left="357" w:hanging="357"/>
        <w:rPr>
          <w:snapToGrid w:val="0"/>
        </w:rPr>
      </w:pPr>
      <w:r>
        <w:rPr>
          <w:snapToGrid w:val="0"/>
        </w:rPr>
        <w:t xml:space="preserve">an infizierten Wunden oder an Hautkrankheiten erkrankt oder dessen verdächtig sind und bei denen die Möglichkeit besteht, dass deren Krankheitserreger über Lebensmittel oder Bedarfsgegenstände übertragen werden können, </w:t>
      </w:r>
    </w:p>
    <w:p w:rsidR="006F33D9" w:rsidRDefault="006F33D9" w:rsidP="006F33D9">
      <w:pPr>
        <w:keepNext/>
        <w:keepLines/>
        <w:spacing w:before="120"/>
        <w:rPr>
          <w:snapToGrid w:val="0"/>
        </w:rPr>
      </w:pPr>
      <w:r>
        <w:rPr>
          <w:snapToGrid w:val="0"/>
        </w:rPr>
        <w:t xml:space="preserve">dürfen in der Küche nicht beschäftigt werden (vgl. </w:t>
      </w:r>
      <w:r>
        <w:rPr>
          <w:snapToGrid w:val="0"/>
        </w:rPr>
        <w:fldChar w:fldCharType="begin"/>
      </w:r>
      <w:r>
        <w:rPr>
          <w:snapToGrid w:val="0"/>
        </w:rPr>
        <w:instrText xml:space="preserve"> REF _Ref774424 \h </w:instrText>
      </w:r>
      <w:r>
        <w:rPr>
          <w:snapToGrid w:val="0"/>
        </w:rPr>
      </w:r>
      <w:r>
        <w:rPr>
          <w:snapToGrid w:val="0"/>
        </w:rPr>
        <w:fldChar w:fldCharType="separate"/>
      </w:r>
      <w:r>
        <w:t xml:space="preserve">ANLAGE </w:t>
      </w:r>
      <w:r>
        <w:rPr>
          <w:noProof/>
        </w:rPr>
        <w:t>2</w:t>
      </w:r>
      <w:r>
        <w:rPr>
          <w:snapToGrid w:val="0"/>
        </w:rPr>
        <w:fldChar w:fldCharType="end"/>
      </w:r>
      <w:r>
        <w:rPr>
          <w:snapToGrid w:val="0"/>
        </w:rPr>
        <w:t xml:space="preserve">). </w:t>
      </w:r>
    </w:p>
    <w:p w:rsidR="006F33D9" w:rsidRDefault="006F33D9" w:rsidP="006F33D9">
      <w:pPr>
        <w:pStyle w:val="Fuzeile"/>
        <w:tabs>
          <w:tab w:val="clear" w:pos="4536"/>
          <w:tab w:val="clear" w:pos="9072"/>
        </w:tabs>
        <w:spacing w:line="240" w:lineRule="auto"/>
        <w:rPr>
          <w:snapToGrid w:val="0"/>
        </w:rPr>
      </w:pPr>
    </w:p>
    <w:p w:rsidR="006F33D9" w:rsidRDefault="00E55AB9" w:rsidP="006F33D9">
      <w:pPr>
        <w:rPr>
          <w:snapToGrid w:val="0"/>
        </w:rPr>
      </w:pPr>
      <w:r>
        <w:rPr>
          <w:snapToGrid w:val="0"/>
        </w:rPr>
        <w:t>Personen</w:t>
      </w:r>
      <w:r w:rsidR="006F33D9">
        <w:rPr>
          <w:snapToGrid w:val="0"/>
        </w:rPr>
        <w:t>, die an infizierten Hautveränderungen oder an einer ansteckenden Magen- / Darmerkrankung (infektiöse Gastroenteritis) leiden, dürfen an der Zubereitung von Speisen nicht teilnehmen.</w:t>
      </w:r>
    </w:p>
    <w:p w:rsidR="006F33D9" w:rsidRDefault="006F33D9" w:rsidP="006F33D9">
      <w:pPr>
        <w:rPr>
          <w:snapToGrid w:val="0"/>
        </w:rPr>
      </w:pPr>
    </w:p>
    <w:p w:rsidR="006F33D9" w:rsidRDefault="006F33D9" w:rsidP="006F33D9">
      <w:pPr>
        <w:rPr>
          <w:snapToGrid w:val="0"/>
        </w:rPr>
      </w:pPr>
      <w:r>
        <w:rPr>
          <w:snapToGrid w:val="0"/>
        </w:rPr>
        <w:t xml:space="preserve">Personen, die im Küchenbereich tätig sind, sind gemäß § 43 IfSG </w:t>
      </w:r>
      <w:r w:rsidR="00E55AB9">
        <w:rPr>
          <w:snapToGrid w:val="0"/>
        </w:rPr>
        <w:t>alle zwei Jahre</w:t>
      </w:r>
      <w:r>
        <w:rPr>
          <w:snapToGrid w:val="0"/>
        </w:rPr>
        <w:t xml:space="preserve"> durch den Arbeitgeber (Folgebelehrung) über die Tätigkeitsverbote zu belehren (vgl. </w:t>
      </w:r>
      <w:r>
        <w:rPr>
          <w:snapToGrid w:val="0"/>
        </w:rPr>
        <w:fldChar w:fldCharType="begin"/>
      </w:r>
      <w:r>
        <w:rPr>
          <w:snapToGrid w:val="0"/>
        </w:rPr>
        <w:instrText xml:space="preserve"> REF _Ref774424 \h </w:instrText>
      </w:r>
      <w:r>
        <w:rPr>
          <w:snapToGrid w:val="0"/>
        </w:rPr>
      </w:r>
      <w:r>
        <w:rPr>
          <w:snapToGrid w:val="0"/>
        </w:rPr>
        <w:fldChar w:fldCharType="separate"/>
      </w:r>
      <w:r>
        <w:t xml:space="preserve">ANLAGE </w:t>
      </w:r>
      <w:r>
        <w:rPr>
          <w:noProof/>
        </w:rPr>
        <w:t>2</w:t>
      </w:r>
      <w:r>
        <w:rPr>
          <w:snapToGrid w:val="0"/>
        </w:rPr>
        <w:fldChar w:fldCharType="end"/>
      </w:r>
      <w:r>
        <w:rPr>
          <w:snapToGrid w:val="0"/>
        </w:rPr>
        <w:t>).</w:t>
      </w:r>
    </w:p>
    <w:p w:rsidR="006F33D9" w:rsidRDefault="006F33D9" w:rsidP="006F33D9">
      <w:pPr>
        <w:rPr>
          <w:snapToGrid w:val="0"/>
        </w:rPr>
      </w:pPr>
    </w:p>
    <w:p w:rsidR="006F33D9" w:rsidRDefault="006F33D9" w:rsidP="006F33D9">
      <w:pPr>
        <w:rPr>
          <w:snapToGrid w:val="0"/>
        </w:rPr>
      </w:pPr>
      <w:r>
        <w:rPr>
          <w:snapToGrid w:val="0"/>
        </w:rPr>
        <w:t>Es ist darauf zu achten, dass die/der Küchenbeauftragte folgende Kontrollen in regelmäßigen Zeiträumen durchführt:</w:t>
      </w:r>
    </w:p>
    <w:p w:rsidR="006F33D9" w:rsidRDefault="006F33D9" w:rsidP="006F33D9">
      <w:pPr>
        <w:numPr>
          <w:ilvl w:val="0"/>
          <w:numId w:val="1"/>
        </w:numPr>
        <w:tabs>
          <w:tab w:val="clear" w:pos="360"/>
          <w:tab w:val="num" w:pos="709"/>
        </w:tabs>
        <w:spacing w:before="60" w:after="60"/>
        <w:ind w:left="709" w:hanging="709"/>
        <w:rPr>
          <w:snapToGrid w:val="0"/>
        </w:rPr>
      </w:pPr>
      <w:r>
        <w:rPr>
          <w:snapToGrid w:val="0"/>
        </w:rPr>
        <w:t>Wareneingangskontrolle auf Verpackung, Haltbarkeit, diverse Schäden an Waren</w:t>
      </w:r>
    </w:p>
    <w:p w:rsidR="006F33D9" w:rsidRDefault="006F33D9" w:rsidP="006F33D9">
      <w:pPr>
        <w:numPr>
          <w:ilvl w:val="0"/>
          <w:numId w:val="1"/>
        </w:numPr>
        <w:tabs>
          <w:tab w:val="clear" w:pos="360"/>
          <w:tab w:val="num" w:pos="709"/>
        </w:tabs>
        <w:spacing w:before="60" w:after="60"/>
        <w:ind w:left="709" w:hanging="709"/>
        <w:rPr>
          <w:snapToGrid w:val="0"/>
        </w:rPr>
      </w:pPr>
      <w:r>
        <w:rPr>
          <w:snapToGrid w:val="0"/>
        </w:rPr>
        <w:t>Überprüfung der Mindesthaltbarkeitsdaten</w:t>
      </w:r>
    </w:p>
    <w:p w:rsidR="006F33D9" w:rsidRDefault="006F33D9" w:rsidP="006F33D9">
      <w:pPr>
        <w:numPr>
          <w:ilvl w:val="0"/>
          <w:numId w:val="1"/>
        </w:numPr>
        <w:tabs>
          <w:tab w:val="clear" w:pos="360"/>
          <w:tab w:val="num" w:pos="709"/>
        </w:tabs>
        <w:spacing w:before="60" w:after="60"/>
        <w:ind w:left="709" w:hanging="709"/>
        <w:rPr>
          <w:snapToGrid w:val="0"/>
        </w:rPr>
      </w:pPr>
      <w:r>
        <w:rPr>
          <w:snapToGrid w:val="0"/>
        </w:rPr>
        <w:t>Temperaturüberwachung in den Kühl- und Gefrierschränken</w:t>
      </w:r>
    </w:p>
    <w:p w:rsidR="006F33D9" w:rsidRDefault="006F33D9" w:rsidP="006F33D9">
      <w:pPr>
        <w:numPr>
          <w:ilvl w:val="0"/>
          <w:numId w:val="1"/>
        </w:numPr>
        <w:tabs>
          <w:tab w:val="clear" w:pos="360"/>
          <w:tab w:val="num" w:pos="709"/>
        </w:tabs>
        <w:spacing w:before="60" w:after="60"/>
        <w:ind w:left="709" w:hanging="709"/>
        <w:rPr>
          <w:snapToGrid w:val="0"/>
        </w:rPr>
      </w:pPr>
      <w:r>
        <w:rPr>
          <w:snapToGrid w:val="0"/>
        </w:rPr>
        <w:t>Schädlingsbefallskontrolle (Monitoring)</w:t>
      </w:r>
    </w:p>
    <w:p w:rsidR="006F33D9" w:rsidRDefault="006F33D9" w:rsidP="006F33D9">
      <w:pPr>
        <w:numPr>
          <w:ilvl w:val="0"/>
          <w:numId w:val="1"/>
        </w:numPr>
        <w:tabs>
          <w:tab w:val="clear" w:pos="360"/>
          <w:tab w:val="num" w:pos="709"/>
        </w:tabs>
        <w:spacing w:before="60" w:after="60"/>
        <w:ind w:left="709" w:hanging="709"/>
        <w:rPr>
          <w:snapToGrid w:val="0"/>
        </w:rPr>
      </w:pPr>
      <w:r>
        <w:rPr>
          <w:snapToGrid w:val="0"/>
        </w:rPr>
        <w:t>Überprüfung der Fensterfliegengitter auf Schäden</w:t>
      </w:r>
    </w:p>
    <w:p w:rsidR="006F33D9" w:rsidRDefault="006F33D9" w:rsidP="006F33D9">
      <w:pPr>
        <w:numPr>
          <w:ilvl w:val="0"/>
          <w:numId w:val="1"/>
        </w:numPr>
        <w:tabs>
          <w:tab w:val="clear" w:pos="360"/>
          <w:tab w:val="num" w:pos="709"/>
        </w:tabs>
        <w:spacing w:before="60" w:after="60"/>
        <w:ind w:left="709" w:hanging="709"/>
        <w:rPr>
          <w:snapToGrid w:val="0"/>
        </w:rPr>
      </w:pPr>
      <w:r>
        <w:rPr>
          <w:snapToGrid w:val="0"/>
        </w:rPr>
        <w:t>Überprüfung der Spender für Flüssigseife, Desinfektionsmittel und Einmalhandtücher</w:t>
      </w:r>
    </w:p>
    <w:p w:rsidR="006F33D9" w:rsidRDefault="006F33D9" w:rsidP="006F33D9">
      <w:pPr>
        <w:numPr>
          <w:ilvl w:val="0"/>
          <w:numId w:val="1"/>
        </w:numPr>
        <w:tabs>
          <w:tab w:val="clear" w:pos="360"/>
          <w:tab w:val="num" w:pos="709"/>
        </w:tabs>
        <w:spacing w:before="60" w:after="60"/>
        <w:ind w:left="709" w:hanging="709"/>
        <w:rPr>
          <w:snapToGrid w:val="0"/>
        </w:rPr>
      </w:pPr>
      <w:r>
        <w:rPr>
          <w:snapToGrid w:val="0"/>
        </w:rPr>
        <w:t xml:space="preserve">Kontrolle der Umsetzung des Reinigungs- und Desinfektionsplans für Küchen (vgl. </w:t>
      </w:r>
      <w:r>
        <w:rPr>
          <w:snapToGrid w:val="0"/>
        </w:rPr>
        <w:fldChar w:fldCharType="begin"/>
      </w:r>
      <w:r>
        <w:rPr>
          <w:snapToGrid w:val="0"/>
        </w:rPr>
        <w:instrText xml:space="preserve"> REF _Ref533497644 \h </w:instrText>
      </w:r>
      <w:r>
        <w:rPr>
          <w:snapToGrid w:val="0"/>
        </w:rPr>
      </w:r>
      <w:r>
        <w:rPr>
          <w:snapToGrid w:val="0"/>
        </w:rPr>
        <w:fldChar w:fldCharType="separate"/>
      </w:r>
      <w:r>
        <w:t xml:space="preserve">ANLAGE </w:t>
      </w:r>
      <w:r>
        <w:rPr>
          <w:noProof/>
        </w:rPr>
        <w:t>6</w:t>
      </w:r>
      <w:r>
        <w:rPr>
          <w:snapToGrid w:val="0"/>
        </w:rPr>
        <w:fldChar w:fldCharType="end"/>
      </w:r>
      <w:r>
        <w:rPr>
          <w:snapToGrid w:val="0"/>
        </w:rPr>
        <w:t>).</w:t>
      </w:r>
    </w:p>
    <w:p w:rsidR="006F33D9" w:rsidRDefault="006F33D9" w:rsidP="006F33D9">
      <w:pPr>
        <w:rPr>
          <w:snapToGrid w:val="0"/>
        </w:rPr>
      </w:pPr>
    </w:p>
    <w:p w:rsidR="006F33D9" w:rsidRDefault="006F33D9" w:rsidP="006F33D9">
      <w:pPr>
        <w:rPr>
          <w:snapToGrid w:val="0"/>
        </w:rPr>
      </w:pPr>
      <w:r>
        <w:rPr>
          <w:snapToGrid w:val="0"/>
        </w:rPr>
        <w:t>Lebensmittel sind sachgerecht aufzubewahren und zu verpacken. Die Verpackungen sind mit dem Anbruchsdatum / Verarbeitungsdatum und einer Inhaltskennzeichnung zu versehen, um einem Qualitätsverlust von Lebensmitteln durch den Befall mit Schädlingen vorzubeugen. Transportverpackungen sind zu entfernen und dürfen nicht  in die Kühl- oder Lagerräume verbracht werden, um den Eintrag von Schädlingen (z.B. Schaben) zu vermeiden.</w:t>
      </w:r>
    </w:p>
    <w:p w:rsidR="006F33D9" w:rsidRDefault="006F33D9" w:rsidP="006F33D9">
      <w:pPr>
        <w:rPr>
          <w:snapToGrid w:val="0"/>
        </w:rPr>
      </w:pPr>
    </w:p>
    <w:p w:rsidR="006F33D9" w:rsidRDefault="006F33D9" w:rsidP="006F33D9">
      <w:pPr>
        <w:pStyle w:val="berschrift2"/>
        <w:tabs>
          <w:tab w:val="clear" w:pos="576"/>
        </w:tabs>
        <w:ind w:left="709" w:hanging="709"/>
      </w:pPr>
      <w:r>
        <w:t>Händehygiene und -desinfektion</w:t>
      </w:r>
    </w:p>
    <w:p w:rsidR="006F33D9" w:rsidRDefault="006F33D9" w:rsidP="006F33D9">
      <w:pPr>
        <w:rPr>
          <w:snapToGrid w:val="0"/>
        </w:rPr>
      </w:pPr>
      <w:r>
        <w:rPr>
          <w:snapToGrid w:val="0"/>
        </w:rPr>
        <w:t>Eine Händereinigung und -desinfektion für die in der Küche Beschäftigten ist in folgenden Fällen erforderlich:</w:t>
      </w:r>
    </w:p>
    <w:p w:rsidR="006F33D9" w:rsidRDefault="006F33D9" w:rsidP="006F33D9">
      <w:pPr>
        <w:numPr>
          <w:ilvl w:val="0"/>
          <w:numId w:val="12"/>
        </w:numPr>
        <w:tabs>
          <w:tab w:val="clear" w:pos="360"/>
          <w:tab w:val="num" w:pos="709"/>
        </w:tabs>
        <w:spacing w:before="60" w:after="60"/>
        <w:ind w:left="709" w:hanging="709"/>
        <w:rPr>
          <w:snapToGrid w:val="0"/>
        </w:rPr>
      </w:pPr>
      <w:r>
        <w:rPr>
          <w:snapToGrid w:val="0"/>
        </w:rPr>
        <w:t>bei Arbeitsbeginn</w:t>
      </w:r>
    </w:p>
    <w:p w:rsidR="006F33D9" w:rsidRDefault="006F33D9" w:rsidP="006F33D9">
      <w:pPr>
        <w:numPr>
          <w:ilvl w:val="0"/>
          <w:numId w:val="12"/>
        </w:numPr>
        <w:tabs>
          <w:tab w:val="clear" w:pos="360"/>
          <w:tab w:val="num" w:pos="709"/>
        </w:tabs>
        <w:spacing w:before="60" w:after="60"/>
        <w:ind w:left="709" w:hanging="709"/>
        <w:rPr>
          <w:snapToGrid w:val="0"/>
        </w:rPr>
      </w:pPr>
      <w:r>
        <w:rPr>
          <w:snapToGrid w:val="0"/>
        </w:rPr>
        <w:t>nach Pausen</w:t>
      </w:r>
    </w:p>
    <w:p w:rsidR="006F33D9" w:rsidRDefault="006F33D9" w:rsidP="006F33D9">
      <w:pPr>
        <w:numPr>
          <w:ilvl w:val="0"/>
          <w:numId w:val="12"/>
        </w:numPr>
        <w:tabs>
          <w:tab w:val="clear" w:pos="360"/>
          <w:tab w:val="num" w:pos="709"/>
        </w:tabs>
        <w:spacing w:before="60" w:after="60"/>
        <w:ind w:left="709" w:hanging="709"/>
        <w:rPr>
          <w:snapToGrid w:val="0"/>
        </w:rPr>
      </w:pPr>
      <w:r>
        <w:rPr>
          <w:snapToGrid w:val="0"/>
        </w:rPr>
        <w:t>nach jedem Toilettenbesuch</w:t>
      </w:r>
    </w:p>
    <w:p w:rsidR="006F33D9" w:rsidRDefault="006F33D9" w:rsidP="006F33D9">
      <w:pPr>
        <w:numPr>
          <w:ilvl w:val="0"/>
          <w:numId w:val="12"/>
        </w:numPr>
        <w:tabs>
          <w:tab w:val="clear" w:pos="360"/>
          <w:tab w:val="num" w:pos="709"/>
        </w:tabs>
        <w:spacing w:before="60" w:after="60"/>
        <w:ind w:left="709" w:hanging="709"/>
        <w:rPr>
          <w:snapToGrid w:val="0"/>
        </w:rPr>
      </w:pPr>
      <w:r>
        <w:rPr>
          <w:snapToGrid w:val="0"/>
        </w:rPr>
        <w:t>nach Schmutzarbeiten</w:t>
      </w:r>
    </w:p>
    <w:p w:rsidR="006F33D9" w:rsidRDefault="006F33D9" w:rsidP="006F33D9">
      <w:pPr>
        <w:numPr>
          <w:ilvl w:val="0"/>
          <w:numId w:val="12"/>
        </w:numPr>
        <w:tabs>
          <w:tab w:val="clear" w:pos="360"/>
          <w:tab w:val="num" w:pos="709"/>
        </w:tabs>
        <w:spacing w:before="60" w:after="60"/>
        <w:ind w:left="709" w:hanging="709"/>
        <w:rPr>
          <w:snapToGrid w:val="0"/>
        </w:rPr>
      </w:pPr>
      <w:r>
        <w:rPr>
          <w:snapToGrid w:val="0"/>
        </w:rPr>
        <w:t>nach Arbeiten mit kritischen Rohwaren z.B. rohes Fleisch, Geflügel</w:t>
      </w:r>
    </w:p>
    <w:p w:rsidR="006F33D9" w:rsidRDefault="006F33D9" w:rsidP="006F33D9">
      <w:pPr>
        <w:numPr>
          <w:ilvl w:val="0"/>
          <w:numId w:val="12"/>
        </w:numPr>
        <w:tabs>
          <w:tab w:val="clear" w:pos="360"/>
          <w:tab w:val="num" w:pos="709"/>
        </w:tabs>
        <w:spacing w:before="60" w:after="60"/>
        <w:ind w:left="709" w:hanging="709"/>
        <w:rPr>
          <w:snapToGrid w:val="0"/>
        </w:rPr>
      </w:pPr>
      <w:r>
        <w:rPr>
          <w:snapToGrid w:val="0"/>
        </w:rPr>
        <w:t>nach Husten oder Niesen in die Hand, nach jedem Gebrauch des Taschentuches.</w:t>
      </w:r>
    </w:p>
    <w:p w:rsidR="006F33D9" w:rsidRDefault="006F33D9" w:rsidP="006F33D9">
      <w:pPr>
        <w:rPr>
          <w:snapToGrid w:val="0"/>
        </w:rPr>
      </w:pPr>
    </w:p>
    <w:p w:rsidR="006F33D9" w:rsidRDefault="006F33D9" w:rsidP="006F33D9">
      <w:pPr>
        <w:rPr>
          <w:snapToGrid w:val="0"/>
        </w:rPr>
      </w:pPr>
    </w:p>
    <w:p w:rsidR="006F33D9" w:rsidRDefault="006F33D9" w:rsidP="006F33D9">
      <w:pPr>
        <w:rPr>
          <w:snapToGrid w:val="0"/>
        </w:rPr>
      </w:pPr>
      <w:r>
        <w:rPr>
          <w:snapToGrid w:val="0"/>
        </w:rPr>
        <w:lastRenderedPageBreak/>
        <w:t>Vor der Neubefüllung der Spender für Flüssigseife sollten diese regelmäßig gereinigt werden. Aus arzneimittelrechtlichen Gründen dürfen Desinfektionsmittel nicht umgefüllt und nur in Originalgebinden eingesetzt werden.</w:t>
      </w:r>
    </w:p>
    <w:p w:rsidR="006F33D9" w:rsidRDefault="006F33D9" w:rsidP="006F33D9">
      <w:pPr>
        <w:rPr>
          <w:snapToGrid w:val="0"/>
        </w:rPr>
      </w:pPr>
    </w:p>
    <w:p w:rsidR="006F33D9" w:rsidRDefault="006F33D9" w:rsidP="006F33D9">
      <w:pPr>
        <w:rPr>
          <w:snapToGrid w:val="0"/>
          <w:u w:val="single"/>
        </w:rPr>
      </w:pPr>
      <w:r>
        <w:rPr>
          <w:snapToGrid w:val="0"/>
          <w:u w:val="single"/>
        </w:rPr>
        <w:t xml:space="preserve">Durchführung der Händedesinfektion: </w:t>
      </w:r>
    </w:p>
    <w:p w:rsidR="006F33D9" w:rsidRDefault="006F33D9" w:rsidP="006F33D9">
      <w:pPr>
        <w:rPr>
          <w:snapToGrid w:val="0"/>
        </w:rPr>
      </w:pPr>
      <w:r>
        <w:rPr>
          <w:snapToGrid w:val="0"/>
        </w:rPr>
        <w:t>Alle Innen- und Außenflächen einschließlich Handgelenke, Fingerzwischenräumen, Fingerspitzen, Nagelfalze und Daumen müssen mit einbezogen und die 30 Sekunden Einwirkzeit eingehalten werden. Die benötigte Desinfektionsmittelmenge beträgt pro Händedesinfektion etwa 3 - 5 ml.</w:t>
      </w:r>
    </w:p>
    <w:p w:rsidR="006F33D9" w:rsidRDefault="006F33D9" w:rsidP="006F33D9">
      <w:pPr>
        <w:rPr>
          <w:snapToGrid w:val="0"/>
        </w:rPr>
      </w:pPr>
    </w:p>
    <w:p w:rsidR="006F33D9" w:rsidRDefault="006F33D9" w:rsidP="006F33D9">
      <w:pPr>
        <w:rPr>
          <w:snapToGrid w:val="0"/>
        </w:rPr>
      </w:pPr>
    </w:p>
    <w:p w:rsidR="006F33D9" w:rsidRDefault="006F33D9" w:rsidP="006F33D9">
      <w:pPr>
        <w:pStyle w:val="berschrift2"/>
        <w:tabs>
          <w:tab w:val="clear" w:pos="576"/>
        </w:tabs>
        <w:ind w:left="709" w:hanging="709"/>
      </w:pPr>
      <w:r>
        <w:t>Flächenreinigung und –desinfektion</w:t>
      </w:r>
    </w:p>
    <w:p w:rsidR="006F33D9" w:rsidRDefault="006F33D9" w:rsidP="006F33D9">
      <w:pPr>
        <w:spacing w:before="60" w:after="60"/>
        <w:rPr>
          <w:snapToGrid w:val="0"/>
        </w:rPr>
      </w:pPr>
      <w:r>
        <w:rPr>
          <w:snapToGrid w:val="0"/>
        </w:rPr>
        <w:t>Die Fußböden im Küchenbereich sind</w:t>
      </w:r>
      <w:r w:rsidR="00E55AB9">
        <w:rPr>
          <w:snapToGrid w:val="0"/>
        </w:rPr>
        <w:t xml:space="preserve"> arbeits</w:t>
      </w:r>
      <w:r>
        <w:rPr>
          <w:snapToGrid w:val="0"/>
        </w:rPr>
        <w:t>täglich zu reinigen.</w:t>
      </w:r>
    </w:p>
    <w:p w:rsidR="006F33D9" w:rsidRDefault="006F33D9" w:rsidP="006F33D9">
      <w:pPr>
        <w:spacing w:before="60" w:after="60"/>
        <w:rPr>
          <w:snapToGrid w:val="0"/>
        </w:rPr>
      </w:pPr>
      <w:r>
        <w:rPr>
          <w:snapToGrid w:val="0"/>
        </w:rPr>
        <w:t xml:space="preserve">Bei Reinigungstätigkeiten ist Schutzkleidung zu tragen (z.B. Kittel, Handschuhe). Die Schutzkleidung ist </w:t>
      </w:r>
      <w:r w:rsidR="00856BCE">
        <w:rPr>
          <w:snapToGrid w:val="0"/>
        </w:rPr>
        <w:t>regelmäßig</w:t>
      </w:r>
      <w:r>
        <w:rPr>
          <w:snapToGrid w:val="0"/>
        </w:rPr>
        <w:t xml:space="preserve"> sowie bei Bedarf zu wechseln und einem Waschverfahren mit mindestens 60°C zu unterziehen.</w:t>
      </w:r>
    </w:p>
    <w:p w:rsidR="006F33D9" w:rsidRDefault="006F33D9" w:rsidP="006F33D9">
      <w:pPr>
        <w:spacing w:before="60" w:after="60"/>
        <w:rPr>
          <w:b/>
          <w:i/>
          <w:snapToGrid w:val="0"/>
        </w:rPr>
      </w:pPr>
      <w:r>
        <w:rPr>
          <w:b/>
          <w:i/>
          <w:snapToGrid w:val="0"/>
        </w:rPr>
        <w:t>Waschmaschinen und Trockner sollten nicht in der Küche, sondern separat stehen!</w:t>
      </w:r>
    </w:p>
    <w:p w:rsidR="006F33D9" w:rsidRDefault="006F33D9" w:rsidP="006F33D9">
      <w:pPr>
        <w:rPr>
          <w:snapToGrid w:val="0"/>
        </w:rPr>
      </w:pPr>
    </w:p>
    <w:p w:rsidR="006F33D9" w:rsidRDefault="006F33D9" w:rsidP="006F33D9">
      <w:pPr>
        <w:spacing w:before="60" w:after="60"/>
        <w:rPr>
          <w:snapToGrid w:val="0"/>
        </w:rPr>
      </w:pPr>
      <w:r>
        <w:rPr>
          <w:snapToGrid w:val="0"/>
        </w:rPr>
        <w:t>Eine Flächendesinfektion ist erforderlich:</w:t>
      </w:r>
    </w:p>
    <w:p w:rsidR="006F33D9" w:rsidRDefault="006F33D9" w:rsidP="006F33D9">
      <w:pPr>
        <w:numPr>
          <w:ilvl w:val="0"/>
          <w:numId w:val="13"/>
        </w:numPr>
        <w:tabs>
          <w:tab w:val="clear" w:pos="360"/>
          <w:tab w:val="num" w:pos="709"/>
        </w:tabs>
        <w:spacing w:before="60" w:after="60"/>
        <w:ind w:left="709" w:hanging="709"/>
        <w:rPr>
          <w:snapToGrid w:val="0"/>
        </w:rPr>
      </w:pPr>
      <w:r>
        <w:rPr>
          <w:snapToGrid w:val="0"/>
        </w:rPr>
        <w:t>nach Arbeiten mit kritischen Rohwaren wie z.B. rohes Fleisch, Geflügel</w:t>
      </w:r>
    </w:p>
    <w:p w:rsidR="006F33D9" w:rsidRDefault="006F33D9" w:rsidP="006F33D9">
      <w:pPr>
        <w:numPr>
          <w:ilvl w:val="0"/>
          <w:numId w:val="13"/>
        </w:numPr>
        <w:tabs>
          <w:tab w:val="clear" w:pos="360"/>
          <w:tab w:val="num" w:pos="709"/>
        </w:tabs>
        <w:spacing w:before="60" w:after="60"/>
        <w:ind w:left="709" w:hanging="709"/>
        <w:rPr>
          <w:snapToGrid w:val="0"/>
        </w:rPr>
      </w:pPr>
      <w:r>
        <w:rPr>
          <w:snapToGrid w:val="0"/>
        </w:rPr>
        <w:t>nach Arbeitsende auf Oberflächen, auf denen Lebensmitteln verarbeitet werden.</w:t>
      </w:r>
    </w:p>
    <w:p w:rsidR="006F33D9" w:rsidRDefault="006F33D9" w:rsidP="006F33D9">
      <w:pPr>
        <w:rPr>
          <w:snapToGrid w:val="0"/>
        </w:rPr>
      </w:pPr>
    </w:p>
    <w:p w:rsidR="006F33D9" w:rsidRDefault="006F33D9" w:rsidP="006F33D9">
      <w:pPr>
        <w:spacing w:before="60" w:after="60"/>
        <w:rPr>
          <w:snapToGrid w:val="0"/>
          <w:u w:val="single"/>
        </w:rPr>
      </w:pPr>
      <w:r>
        <w:rPr>
          <w:snapToGrid w:val="0"/>
          <w:u w:val="single"/>
        </w:rPr>
        <w:t xml:space="preserve">Durchführung und Umsetzung: </w:t>
      </w:r>
    </w:p>
    <w:p w:rsidR="006F33D9" w:rsidRDefault="006F33D9" w:rsidP="006F33D9">
      <w:pPr>
        <w:spacing w:before="60" w:after="60"/>
        <w:rPr>
          <w:snapToGrid w:val="0"/>
        </w:rPr>
      </w:pPr>
      <w:r>
        <w:rPr>
          <w:snapToGrid w:val="0"/>
        </w:rPr>
        <w:t xml:space="preserve">Das Flächendesinfektionsmittel wird gebrauchsfertig geliefert oder ist vor Verwendung gemäß Herstellerangaben mittels geeigneter Dosierhilfen, z.B. Messbechern, zuzubereiten. </w:t>
      </w:r>
    </w:p>
    <w:p w:rsidR="006F33D9" w:rsidRDefault="006F33D9" w:rsidP="006F33D9">
      <w:pPr>
        <w:spacing w:before="60" w:after="60"/>
        <w:rPr>
          <w:snapToGrid w:val="0"/>
        </w:rPr>
      </w:pPr>
      <w:r>
        <w:rPr>
          <w:snapToGrid w:val="0"/>
        </w:rPr>
        <w:t xml:space="preserve">Ein Hautkontakt mit Reinigungs- oder Flächendesinfektionsmitteln muss auf jeden Fall vermieden werden. </w:t>
      </w:r>
    </w:p>
    <w:p w:rsidR="006F33D9" w:rsidRDefault="006F33D9" w:rsidP="006F33D9">
      <w:pPr>
        <w:spacing w:before="60" w:after="60"/>
        <w:rPr>
          <w:snapToGrid w:val="0"/>
        </w:rPr>
      </w:pPr>
      <w:r>
        <w:rPr>
          <w:snapToGrid w:val="0"/>
        </w:rPr>
        <w:t xml:space="preserve">Grundsätzlich sind daher bei der Ausführung entsprechender Tätigkeiten  Schutzhandschuhe zu tragen (vgl. </w:t>
      </w:r>
      <w:r>
        <w:rPr>
          <w:snapToGrid w:val="0"/>
        </w:rPr>
        <w:fldChar w:fldCharType="begin"/>
      </w:r>
      <w:r>
        <w:rPr>
          <w:snapToGrid w:val="0"/>
        </w:rPr>
        <w:instrText xml:space="preserve"> REF _Ref533497644 \h </w:instrText>
      </w:r>
      <w:r>
        <w:rPr>
          <w:snapToGrid w:val="0"/>
        </w:rPr>
      </w:r>
      <w:r>
        <w:rPr>
          <w:snapToGrid w:val="0"/>
        </w:rPr>
        <w:fldChar w:fldCharType="separate"/>
      </w:r>
      <w:r>
        <w:t xml:space="preserve">ANLAGE </w:t>
      </w:r>
      <w:r>
        <w:rPr>
          <w:noProof/>
        </w:rPr>
        <w:t>6</w:t>
      </w:r>
      <w:r>
        <w:rPr>
          <w:snapToGrid w:val="0"/>
        </w:rPr>
        <w:fldChar w:fldCharType="end"/>
      </w:r>
      <w:r>
        <w:rPr>
          <w:snapToGrid w:val="0"/>
        </w:rPr>
        <w:t>).</w:t>
      </w:r>
    </w:p>
    <w:p w:rsidR="006F33D9" w:rsidRDefault="006F33D9" w:rsidP="006F33D9">
      <w:pPr>
        <w:rPr>
          <w:snapToGrid w:val="0"/>
        </w:rPr>
      </w:pPr>
    </w:p>
    <w:p w:rsidR="006F33D9" w:rsidRDefault="006F33D9" w:rsidP="006F33D9">
      <w:pPr>
        <w:spacing w:before="60" w:after="60"/>
        <w:rPr>
          <w:snapToGrid w:val="0"/>
        </w:rPr>
      </w:pPr>
      <w:r>
        <w:rPr>
          <w:snapToGrid w:val="0"/>
        </w:rPr>
        <w:t xml:space="preserve">Die Desinfektionsmittellösung wird auf die betreffende Fläche aufgebracht und mit einem Tuch oder Schwamm mit mechanischem Druck verteilt (Scheuer-Wisch-Desinfektion). </w:t>
      </w:r>
    </w:p>
    <w:p w:rsidR="006F33D9" w:rsidRDefault="006F33D9" w:rsidP="006F33D9">
      <w:pPr>
        <w:spacing w:before="60" w:after="60"/>
        <w:rPr>
          <w:snapToGrid w:val="0"/>
        </w:rPr>
      </w:pPr>
      <w:r>
        <w:rPr>
          <w:snapToGrid w:val="0"/>
        </w:rPr>
        <w:t>Die Einwirkzeit des Desinfektionsmittels ist vor erneuter Benutzung der Fläche abzuwarten. Flächen, die mit Lebensmitteln in Berührung kommen, sind danach mit Trinkwasser abzuspülen.</w:t>
      </w:r>
    </w:p>
    <w:p w:rsidR="006F33D9" w:rsidRDefault="006F33D9" w:rsidP="006F33D9">
      <w:pPr>
        <w:rPr>
          <w:snapToGrid w:val="0"/>
        </w:rPr>
      </w:pPr>
    </w:p>
    <w:p w:rsidR="006F33D9" w:rsidRDefault="006F33D9" w:rsidP="006F33D9">
      <w:pPr>
        <w:spacing w:before="60" w:after="60"/>
        <w:rPr>
          <w:snapToGrid w:val="0"/>
        </w:rPr>
      </w:pPr>
      <w:r>
        <w:rPr>
          <w:snapToGrid w:val="0"/>
        </w:rPr>
        <w:t xml:space="preserve">Es dürfen nur geprüfte und für wirksam befundene Desinfektionsmittel eingesetzt werden. Dies ist gewährleistet, wenn ein Produkt aus der </w:t>
      </w:r>
    </w:p>
    <w:p w:rsidR="006F33D9" w:rsidRDefault="006F33D9" w:rsidP="006F33D9">
      <w:pPr>
        <w:numPr>
          <w:ilvl w:val="0"/>
          <w:numId w:val="13"/>
        </w:numPr>
        <w:tabs>
          <w:tab w:val="clear" w:pos="360"/>
          <w:tab w:val="num" w:pos="709"/>
        </w:tabs>
        <w:spacing w:before="60" w:after="60"/>
        <w:ind w:left="709" w:hanging="709"/>
        <w:rPr>
          <w:snapToGrid w:val="0"/>
          <w:u w:val="single"/>
        </w:rPr>
      </w:pPr>
      <w:r>
        <w:rPr>
          <w:snapToGrid w:val="0"/>
          <w:u w:val="single"/>
        </w:rPr>
        <w:t>Liste der Deutschen Gesellschaft für Hygiene und Mikrobiologie (DGHM-Liste) auf der Basis quaternärer Ammoniumverbindungen oder</w:t>
      </w:r>
    </w:p>
    <w:p w:rsidR="006F33D9" w:rsidRDefault="006F33D9" w:rsidP="006F33D9">
      <w:pPr>
        <w:numPr>
          <w:ilvl w:val="0"/>
          <w:numId w:val="13"/>
        </w:numPr>
        <w:tabs>
          <w:tab w:val="clear" w:pos="360"/>
          <w:tab w:val="num" w:pos="709"/>
        </w:tabs>
        <w:spacing w:before="60" w:after="60"/>
        <w:ind w:left="709" w:hanging="709"/>
        <w:rPr>
          <w:snapToGrid w:val="0"/>
          <w:u w:val="single"/>
        </w:rPr>
      </w:pPr>
      <w:r>
        <w:rPr>
          <w:snapToGrid w:val="0"/>
          <w:u w:val="single"/>
        </w:rPr>
        <w:t xml:space="preserve">Desinfektionsmittelliste der Deutschen Veterinärmedizinischen Gesellschaft (DVG-Liste) für den Lebensmittelbereich </w:t>
      </w:r>
    </w:p>
    <w:p w:rsidR="006F33D9" w:rsidRDefault="006F33D9" w:rsidP="006F33D9">
      <w:pPr>
        <w:spacing w:before="60" w:after="60"/>
        <w:rPr>
          <w:snapToGrid w:val="0"/>
        </w:rPr>
      </w:pPr>
      <w:r>
        <w:rPr>
          <w:snapToGrid w:val="0"/>
        </w:rPr>
        <w:t xml:space="preserve">vorliegt (siehe Bezugsadressen). </w:t>
      </w:r>
    </w:p>
    <w:p w:rsidR="006F33D9" w:rsidRDefault="006F33D9" w:rsidP="006F33D9">
      <w:pPr>
        <w:pStyle w:val="Fuzeile"/>
        <w:tabs>
          <w:tab w:val="clear" w:pos="4536"/>
          <w:tab w:val="clear" w:pos="9072"/>
        </w:tabs>
        <w:spacing w:line="240" w:lineRule="auto"/>
        <w:rPr>
          <w:snapToGrid w:val="0"/>
        </w:rPr>
      </w:pPr>
    </w:p>
    <w:p w:rsidR="006F33D9" w:rsidRDefault="006F33D9" w:rsidP="006F33D9">
      <w:pPr>
        <w:pStyle w:val="Fuzeile"/>
        <w:tabs>
          <w:tab w:val="clear" w:pos="4536"/>
          <w:tab w:val="clear" w:pos="9072"/>
        </w:tabs>
        <w:spacing w:line="240" w:lineRule="auto"/>
        <w:rPr>
          <w:snapToGrid w:val="0"/>
        </w:rPr>
      </w:pPr>
    </w:p>
    <w:p w:rsidR="006F33D9" w:rsidRDefault="006F33D9" w:rsidP="006F33D9">
      <w:pPr>
        <w:pStyle w:val="berschrift1"/>
        <w:tabs>
          <w:tab w:val="clear" w:pos="432"/>
        </w:tabs>
        <w:ind w:left="709" w:hanging="709"/>
      </w:pPr>
      <w:r>
        <w:lastRenderedPageBreak/>
        <w:t>Sonstiges</w:t>
      </w:r>
    </w:p>
    <w:p w:rsidR="006F33D9" w:rsidRDefault="006F33D9" w:rsidP="006F33D9">
      <w:pPr>
        <w:rPr>
          <w:snapToGrid w:val="0"/>
          <w:color w:val="000000"/>
        </w:rPr>
      </w:pPr>
      <w:r>
        <w:rPr>
          <w:snapToGrid w:val="0"/>
          <w:color w:val="000000"/>
        </w:rPr>
        <w:t>Bei raumlufthygienischen Fragen wie Schimmelbefall oder Emission von Raumluftschadstoffen wie</w:t>
      </w:r>
    </w:p>
    <w:p w:rsidR="006F33D9" w:rsidRDefault="006F33D9" w:rsidP="006F33D9">
      <w:pPr>
        <w:numPr>
          <w:ilvl w:val="0"/>
          <w:numId w:val="24"/>
        </w:numPr>
        <w:tabs>
          <w:tab w:val="clear" w:pos="360"/>
          <w:tab w:val="num" w:pos="709"/>
        </w:tabs>
        <w:spacing w:before="120"/>
        <w:ind w:left="709" w:hanging="709"/>
        <w:rPr>
          <w:snapToGrid w:val="0"/>
          <w:color w:val="000000"/>
        </w:rPr>
      </w:pPr>
      <w:r>
        <w:rPr>
          <w:snapToGrid w:val="0"/>
          <w:color w:val="000000"/>
        </w:rPr>
        <w:t xml:space="preserve">Lösungsmittel von Farben und Klebern, </w:t>
      </w:r>
    </w:p>
    <w:p w:rsidR="006F33D9" w:rsidRDefault="006F33D9" w:rsidP="006F33D9">
      <w:pPr>
        <w:numPr>
          <w:ilvl w:val="0"/>
          <w:numId w:val="24"/>
        </w:numPr>
        <w:tabs>
          <w:tab w:val="clear" w:pos="360"/>
          <w:tab w:val="num" w:pos="709"/>
        </w:tabs>
        <w:spacing w:before="120"/>
        <w:ind w:left="709" w:hanging="709"/>
        <w:rPr>
          <w:snapToGrid w:val="0"/>
          <w:color w:val="000000"/>
        </w:rPr>
      </w:pPr>
      <w:r>
        <w:rPr>
          <w:snapToGrid w:val="0"/>
          <w:color w:val="000000"/>
        </w:rPr>
        <w:t xml:space="preserve">Künstliche Mineralfaser (KMF), </w:t>
      </w:r>
    </w:p>
    <w:p w:rsidR="006F33D9" w:rsidRDefault="006F33D9" w:rsidP="006F33D9">
      <w:pPr>
        <w:numPr>
          <w:ilvl w:val="0"/>
          <w:numId w:val="24"/>
        </w:numPr>
        <w:tabs>
          <w:tab w:val="clear" w:pos="360"/>
          <w:tab w:val="num" w:pos="709"/>
        </w:tabs>
        <w:spacing w:before="120"/>
        <w:ind w:left="709" w:hanging="709"/>
        <w:rPr>
          <w:snapToGrid w:val="0"/>
          <w:color w:val="000000"/>
        </w:rPr>
      </w:pPr>
      <w:r>
        <w:rPr>
          <w:snapToGrid w:val="0"/>
          <w:color w:val="000000"/>
        </w:rPr>
        <w:t>Polychlorierte Biphenyle (PCB)</w:t>
      </w:r>
    </w:p>
    <w:p w:rsidR="006F33D9" w:rsidRDefault="006F33D9" w:rsidP="006F33D9">
      <w:pPr>
        <w:spacing w:before="120"/>
        <w:rPr>
          <w:snapToGrid w:val="0"/>
          <w:color w:val="000000"/>
        </w:rPr>
      </w:pPr>
      <w:r>
        <w:rPr>
          <w:snapToGrid w:val="0"/>
          <w:color w:val="000000"/>
        </w:rPr>
        <w:t>ist zunächst die Ursache zu ermitteln, da sonst keine längerfristig wirksamen Abhilfemaßnahmen ergriffen werden können.</w:t>
      </w:r>
    </w:p>
    <w:p w:rsidR="006F33D9" w:rsidRDefault="006F33D9" w:rsidP="006F33D9">
      <w:pPr>
        <w:rPr>
          <w:snapToGrid w:val="0"/>
          <w:color w:val="000000"/>
        </w:rPr>
      </w:pPr>
    </w:p>
    <w:p w:rsidR="006F33D9" w:rsidRDefault="006F33D9" w:rsidP="006F33D9">
      <w:pPr>
        <w:rPr>
          <w:snapToGrid w:val="0"/>
          <w:color w:val="000000"/>
        </w:rPr>
      </w:pPr>
      <w:r>
        <w:rPr>
          <w:snapToGrid w:val="0"/>
          <w:color w:val="000000"/>
        </w:rPr>
        <w:t>So ist beispielsweise bei Feuchtigkeitsschäden und ggf. vorkommendem Schimmelpilzbefall an den Außenwänden durch den Eigentümer oder sonstigen Inhaber eine fachtechnische Prüfung der Ursache der Nässebildung kurzfristig einzuleiten, damit neben der Entfernung des Schimmels auch der ggf. ursächliche bauliche Mangel beseitigt werden.</w:t>
      </w:r>
    </w:p>
    <w:p w:rsidR="006F33D9" w:rsidRDefault="006F33D9" w:rsidP="006F33D9">
      <w:pPr>
        <w:rPr>
          <w:snapToGrid w:val="0"/>
          <w:color w:val="000000"/>
        </w:rPr>
      </w:pPr>
    </w:p>
    <w:p w:rsidR="006F33D9" w:rsidRDefault="006F33D9" w:rsidP="006F33D9">
      <w:r>
        <w:t xml:space="preserve">Bei Fragen bezüglich der Raumlufthygiene, bei Geruchsbelästigung oder unspezifischen gesundheitlichen Beeinträchtigungen und </w:t>
      </w:r>
      <w:r>
        <w:rPr>
          <w:snapToGrid w:val="0"/>
          <w:color w:val="000000"/>
        </w:rPr>
        <w:t xml:space="preserve">vor beabsichtigten Raumluftmessungen hinsichtlich Schimmelpilzsporen, Lösungsmittel, Mineralfasern o.ä. </w:t>
      </w:r>
      <w:r>
        <w:t>wenden Sie sich bitte an das Gesundheitsamt des Kreises</w:t>
      </w:r>
      <w:r>
        <w:rPr>
          <w:snapToGrid w:val="0"/>
          <w:color w:val="000000"/>
        </w:rPr>
        <w:t>.</w:t>
      </w:r>
    </w:p>
    <w:p w:rsidR="006F33D9" w:rsidRDefault="006F33D9" w:rsidP="006F33D9">
      <w:pPr>
        <w:rPr>
          <w:snapToGrid w:val="0"/>
          <w:color w:val="000000"/>
        </w:rPr>
      </w:pPr>
    </w:p>
    <w:p w:rsidR="006F33D9" w:rsidRDefault="006F33D9" w:rsidP="006F33D9">
      <w:pPr>
        <w:pStyle w:val="berschrift1"/>
        <w:tabs>
          <w:tab w:val="clear" w:pos="432"/>
        </w:tabs>
        <w:ind w:left="709" w:hanging="709"/>
        <w:rPr>
          <w:color w:val="000000"/>
        </w:rPr>
      </w:pPr>
      <w:bookmarkStart w:id="4" w:name="_Toc533318819"/>
      <w:bookmarkStart w:id="5" w:name="_Ref536415613"/>
      <w:r>
        <w:rPr>
          <w:color w:val="000000"/>
        </w:rPr>
        <w:t>Literatur und Bezugsadressen</w:t>
      </w:r>
      <w:bookmarkEnd w:id="4"/>
      <w:bookmarkEnd w:id="5"/>
    </w:p>
    <w:p w:rsidR="006F33D9" w:rsidRDefault="006F33D9" w:rsidP="006F33D9">
      <w:pPr>
        <w:rPr>
          <w:b/>
          <w:snapToGrid w:val="0"/>
          <w:color w:val="000000"/>
        </w:rPr>
      </w:pPr>
    </w:p>
    <w:p w:rsidR="006F33D9" w:rsidRDefault="006F33D9" w:rsidP="006F33D9">
      <w:pPr>
        <w:numPr>
          <w:ilvl w:val="0"/>
          <w:numId w:val="14"/>
        </w:numPr>
        <w:tabs>
          <w:tab w:val="clear" w:pos="360"/>
          <w:tab w:val="num" w:pos="709"/>
        </w:tabs>
        <w:ind w:left="709" w:hanging="709"/>
        <w:rPr>
          <w:b/>
          <w:snapToGrid w:val="0"/>
          <w:color w:val="000000"/>
        </w:rPr>
      </w:pPr>
      <w:r>
        <w:rPr>
          <w:b/>
          <w:snapToGrid w:val="0"/>
          <w:color w:val="000000"/>
        </w:rPr>
        <w:t>Infektionsschutzgesetz (IfSG)</w:t>
      </w:r>
    </w:p>
    <w:p w:rsidR="006F33D9" w:rsidRDefault="006F33D9" w:rsidP="006F33D9">
      <w:pPr>
        <w:tabs>
          <w:tab w:val="num" w:pos="709"/>
        </w:tabs>
        <w:ind w:left="709"/>
        <w:rPr>
          <w:snapToGrid w:val="0"/>
          <w:sz w:val="20"/>
        </w:rPr>
      </w:pPr>
      <w:r>
        <w:rPr>
          <w:snapToGrid w:val="0"/>
          <w:sz w:val="20"/>
        </w:rPr>
        <w:t>vom 20.07.2000, BGBl. I Nr. 33, Seite 1045 ff.</w:t>
      </w:r>
    </w:p>
    <w:p w:rsidR="006F33D9" w:rsidRDefault="006F33D9" w:rsidP="006F33D9">
      <w:pPr>
        <w:tabs>
          <w:tab w:val="num" w:pos="709"/>
        </w:tabs>
        <w:ind w:left="709" w:hanging="709"/>
        <w:rPr>
          <w:b/>
          <w:snapToGrid w:val="0"/>
          <w:color w:val="000000"/>
        </w:rPr>
      </w:pPr>
    </w:p>
    <w:p w:rsidR="006F33D9" w:rsidRDefault="006F33D9" w:rsidP="006F33D9">
      <w:pPr>
        <w:keepNext/>
        <w:keepLines/>
        <w:numPr>
          <w:ilvl w:val="0"/>
          <w:numId w:val="14"/>
        </w:numPr>
        <w:tabs>
          <w:tab w:val="clear" w:pos="360"/>
          <w:tab w:val="num" w:pos="709"/>
        </w:tabs>
        <w:ind w:left="709" w:hanging="709"/>
        <w:rPr>
          <w:b/>
          <w:snapToGrid w:val="0"/>
          <w:color w:val="000000"/>
        </w:rPr>
      </w:pPr>
      <w:r>
        <w:rPr>
          <w:b/>
          <w:snapToGrid w:val="0"/>
          <w:color w:val="000000"/>
        </w:rPr>
        <w:t>Lebensmittelhygieneverordnung (LMHV)</w:t>
      </w:r>
    </w:p>
    <w:p w:rsidR="006F33D9" w:rsidRDefault="006F33D9" w:rsidP="006F33D9">
      <w:pPr>
        <w:tabs>
          <w:tab w:val="num" w:pos="709"/>
        </w:tabs>
        <w:ind w:left="709"/>
        <w:rPr>
          <w:snapToGrid w:val="0"/>
          <w:sz w:val="20"/>
        </w:rPr>
      </w:pPr>
      <w:r>
        <w:rPr>
          <w:snapToGrid w:val="0"/>
          <w:sz w:val="20"/>
        </w:rPr>
        <w:t>vom 05.08.1997, BGBl I Nr.56, S. 2008 ff.</w:t>
      </w:r>
    </w:p>
    <w:p w:rsidR="006F33D9" w:rsidRDefault="006F33D9" w:rsidP="006F33D9">
      <w:pPr>
        <w:tabs>
          <w:tab w:val="num" w:pos="709"/>
        </w:tabs>
        <w:ind w:left="709"/>
        <w:rPr>
          <w:snapToGrid w:val="0"/>
          <w:color w:val="000000"/>
        </w:rPr>
      </w:pPr>
    </w:p>
    <w:p w:rsidR="006F33D9" w:rsidRDefault="006F33D9" w:rsidP="006F33D9">
      <w:pPr>
        <w:numPr>
          <w:ilvl w:val="0"/>
          <w:numId w:val="14"/>
        </w:numPr>
        <w:tabs>
          <w:tab w:val="clear" w:pos="360"/>
          <w:tab w:val="num" w:pos="709"/>
        </w:tabs>
        <w:ind w:left="709" w:hanging="709"/>
        <w:rPr>
          <w:b/>
          <w:snapToGrid w:val="0"/>
          <w:color w:val="000000"/>
        </w:rPr>
      </w:pPr>
      <w:r>
        <w:rPr>
          <w:b/>
          <w:snapToGrid w:val="0"/>
          <w:color w:val="000000"/>
        </w:rPr>
        <w:t>Trinkwasserverordnung (TrinkwV 2001)</w:t>
      </w:r>
    </w:p>
    <w:p w:rsidR="006F33D9" w:rsidRDefault="006F33D9" w:rsidP="006F33D9">
      <w:pPr>
        <w:tabs>
          <w:tab w:val="num" w:pos="709"/>
        </w:tabs>
        <w:ind w:left="709"/>
        <w:rPr>
          <w:snapToGrid w:val="0"/>
          <w:sz w:val="20"/>
        </w:rPr>
      </w:pPr>
      <w:r>
        <w:rPr>
          <w:snapToGrid w:val="0"/>
          <w:sz w:val="20"/>
        </w:rPr>
        <w:t>vom 21. Mai 2001, BGBl I 2001, S. 959 ff.</w:t>
      </w:r>
    </w:p>
    <w:p w:rsidR="006F33D9" w:rsidRDefault="006F33D9" w:rsidP="006F33D9">
      <w:pPr>
        <w:tabs>
          <w:tab w:val="num" w:pos="709"/>
        </w:tabs>
        <w:ind w:left="709" w:hanging="709"/>
        <w:rPr>
          <w:b/>
          <w:snapToGrid w:val="0"/>
          <w:color w:val="000000"/>
        </w:rPr>
      </w:pPr>
    </w:p>
    <w:p w:rsidR="006F33D9" w:rsidRDefault="006F33D9" w:rsidP="006F33D9">
      <w:pPr>
        <w:numPr>
          <w:ilvl w:val="0"/>
          <w:numId w:val="3"/>
        </w:numPr>
        <w:tabs>
          <w:tab w:val="clear" w:pos="360"/>
          <w:tab w:val="num" w:pos="709"/>
        </w:tabs>
        <w:spacing w:before="60" w:after="60"/>
        <w:ind w:left="709" w:hanging="709"/>
        <w:rPr>
          <w:color w:val="000000"/>
        </w:rPr>
      </w:pPr>
      <w:r>
        <w:rPr>
          <w:b/>
          <w:snapToGrid w:val="0"/>
          <w:color w:val="000000"/>
        </w:rPr>
        <w:t xml:space="preserve">Unfallverhütungsvorschrift </w:t>
      </w:r>
      <w:r>
        <w:rPr>
          <w:b/>
          <w:color w:val="000000"/>
        </w:rPr>
        <w:t>„GUV 0.3 Erste Hilfe“</w:t>
      </w:r>
      <w:r>
        <w:rPr>
          <w:color w:val="000000"/>
        </w:rPr>
        <w:t xml:space="preserve"> </w:t>
      </w:r>
    </w:p>
    <w:p w:rsidR="006F33D9" w:rsidRDefault="006F33D9" w:rsidP="006F33D9">
      <w:pPr>
        <w:tabs>
          <w:tab w:val="num" w:pos="709"/>
        </w:tabs>
        <w:ind w:left="709"/>
        <w:rPr>
          <w:snapToGrid w:val="0"/>
          <w:sz w:val="20"/>
        </w:rPr>
      </w:pPr>
      <w:r>
        <w:rPr>
          <w:snapToGrid w:val="0"/>
          <w:sz w:val="20"/>
        </w:rPr>
        <w:t>Stand Januar 1997 (*)</w:t>
      </w:r>
    </w:p>
    <w:p w:rsidR="006F33D9" w:rsidRDefault="006F33D9" w:rsidP="006F33D9">
      <w:pPr>
        <w:tabs>
          <w:tab w:val="num" w:pos="709"/>
        </w:tabs>
        <w:ind w:left="709" w:hanging="709"/>
        <w:rPr>
          <w:b/>
          <w:snapToGrid w:val="0"/>
          <w:color w:val="000000"/>
        </w:rPr>
      </w:pPr>
    </w:p>
    <w:p w:rsidR="006F33D9" w:rsidRDefault="006F33D9" w:rsidP="006F33D9">
      <w:pPr>
        <w:numPr>
          <w:ilvl w:val="0"/>
          <w:numId w:val="3"/>
        </w:numPr>
        <w:tabs>
          <w:tab w:val="clear" w:pos="360"/>
          <w:tab w:val="num" w:pos="709"/>
        </w:tabs>
        <w:spacing w:before="60" w:after="60"/>
        <w:ind w:left="709" w:hanging="709"/>
        <w:rPr>
          <w:color w:val="000000"/>
        </w:rPr>
      </w:pPr>
      <w:r>
        <w:rPr>
          <w:b/>
          <w:snapToGrid w:val="0"/>
          <w:color w:val="000000"/>
        </w:rPr>
        <w:t xml:space="preserve">Unfallverhütungsvorschrift </w:t>
      </w:r>
      <w:r>
        <w:rPr>
          <w:b/>
          <w:color w:val="000000"/>
        </w:rPr>
        <w:t xml:space="preserve">„GUV 20.6 Merkblatt für Erste-Hilfe-Material“ </w:t>
      </w:r>
    </w:p>
    <w:p w:rsidR="006F33D9" w:rsidRDefault="006F33D9" w:rsidP="006F33D9">
      <w:pPr>
        <w:tabs>
          <w:tab w:val="num" w:pos="709"/>
        </w:tabs>
        <w:ind w:left="709"/>
        <w:rPr>
          <w:snapToGrid w:val="0"/>
          <w:sz w:val="20"/>
        </w:rPr>
      </w:pPr>
      <w:r>
        <w:rPr>
          <w:snapToGrid w:val="0"/>
          <w:sz w:val="20"/>
        </w:rPr>
        <w:t>Stand Mai 1998 (*)</w:t>
      </w:r>
    </w:p>
    <w:p w:rsidR="006F33D9" w:rsidRDefault="006F33D9" w:rsidP="006F33D9">
      <w:pPr>
        <w:tabs>
          <w:tab w:val="num" w:pos="709"/>
        </w:tabs>
        <w:ind w:left="709"/>
        <w:rPr>
          <w:snapToGrid w:val="0"/>
          <w:color w:val="000000"/>
        </w:rPr>
      </w:pPr>
    </w:p>
    <w:p w:rsidR="006F33D9" w:rsidRDefault="006F33D9" w:rsidP="006F33D9">
      <w:pPr>
        <w:numPr>
          <w:ilvl w:val="0"/>
          <w:numId w:val="14"/>
        </w:numPr>
        <w:tabs>
          <w:tab w:val="clear" w:pos="360"/>
          <w:tab w:val="num" w:pos="709"/>
        </w:tabs>
        <w:ind w:left="709" w:hanging="709"/>
        <w:rPr>
          <w:b/>
          <w:snapToGrid w:val="0"/>
          <w:color w:val="000000"/>
        </w:rPr>
      </w:pPr>
      <w:r>
        <w:rPr>
          <w:b/>
          <w:snapToGrid w:val="0"/>
          <w:color w:val="000000"/>
        </w:rPr>
        <w:t>Unfallverhütungsvorschrift „GUV 29.19 Merkblatt für den Umgang mit Reinigungs-, Pflege- und Desinfektionsmitteln“</w:t>
      </w:r>
    </w:p>
    <w:p w:rsidR="006F33D9" w:rsidRDefault="006F33D9" w:rsidP="006F33D9">
      <w:pPr>
        <w:tabs>
          <w:tab w:val="num" w:pos="709"/>
        </w:tabs>
        <w:ind w:left="709"/>
        <w:rPr>
          <w:snapToGrid w:val="0"/>
          <w:sz w:val="20"/>
        </w:rPr>
      </w:pPr>
      <w:r>
        <w:rPr>
          <w:snapToGrid w:val="0"/>
          <w:sz w:val="20"/>
        </w:rPr>
        <w:t>Stand April 1997 (*)</w:t>
      </w:r>
    </w:p>
    <w:p w:rsidR="006F33D9" w:rsidRDefault="006F33D9" w:rsidP="006F33D9">
      <w:pPr>
        <w:rPr>
          <w:b/>
          <w:snapToGrid w:val="0"/>
          <w:color w:val="000000"/>
        </w:rPr>
      </w:pPr>
    </w:p>
    <w:p w:rsidR="006F33D9" w:rsidRDefault="006F33D9" w:rsidP="006F33D9">
      <w:pPr>
        <w:keepNext/>
        <w:keepLines/>
        <w:numPr>
          <w:ilvl w:val="0"/>
          <w:numId w:val="14"/>
        </w:numPr>
        <w:tabs>
          <w:tab w:val="clear" w:pos="360"/>
          <w:tab w:val="num" w:pos="709"/>
        </w:tabs>
        <w:ind w:left="709" w:hanging="709"/>
        <w:rPr>
          <w:b/>
          <w:snapToGrid w:val="0"/>
          <w:color w:val="000000"/>
        </w:rPr>
      </w:pPr>
      <w:r>
        <w:rPr>
          <w:b/>
          <w:snapToGrid w:val="0"/>
          <w:color w:val="000000"/>
        </w:rPr>
        <w:t>Desinfektionsmittel-Liste der Deutschen Gesellschaft für Hygiene und Mikrobiologie (DGHM-Liste)</w:t>
      </w:r>
    </w:p>
    <w:p w:rsidR="006F33D9" w:rsidRDefault="006F33D9" w:rsidP="006F33D9">
      <w:pPr>
        <w:tabs>
          <w:tab w:val="num" w:pos="709"/>
        </w:tabs>
        <w:ind w:left="709"/>
        <w:rPr>
          <w:snapToGrid w:val="0"/>
          <w:sz w:val="20"/>
        </w:rPr>
      </w:pPr>
      <w:r>
        <w:rPr>
          <w:snapToGrid w:val="0"/>
          <w:sz w:val="20"/>
        </w:rPr>
        <w:t>Stand 01. März 2000</w:t>
      </w:r>
    </w:p>
    <w:p w:rsidR="006F33D9" w:rsidRDefault="006F33D9" w:rsidP="006F33D9">
      <w:pPr>
        <w:tabs>
          <w:tab w:val="num" w:pos="709"/>
        </w:tabs>
        <w:ind w:left="709"/>
        <w:rPr>
          <w:snapToGrid w:val="0"/>
          <w:sz w:val="20"/>
        </w:rPr>
      </w:pPr>
      <w:r>
        <w:rPr>
          <w:snapToGrid w:val="0"/>
          <w:sz w:val="20"/>
        </w:rPr>
        <w:t>Bezugsadresse: mhp-Verlag GmbH, Ostring 13, 65205 Wiesbaden</w:t>
      </w:r>
    </w:p>
    <w:p w:rsidR="006F33D9" w:rsidRDefault="006F33D9" w:rsidP="006F33D9">
      <w:pPr>
        <w:rPr>
          <w:b/>
          <w:snapToGrid w:val="0"/>
          <w:color w:val="000000"/>
        </w:rPr>
      </w:pPr>
    </w:p>
    <w:p w:rsidR="006F33D9" w:rsidRDefault="006F33D9" w:rsidP="006F33D9">
      <w:pPr>
        <w:keepNext/>
        <w:keepLines/>
        <w:numPr>
          <w:ilvl w:val="0"/>
          <w:numId w:val="14"/>
        </w:numPr>
        <w:tabs>
          <w:tab w:val="clear" w:pos="360"/>
          <w:tab w:val="num" w:pos="709"/>
        </w:tabs>
        <w:ind w:left="709" w:hanging="709"/>
        <w:rPr>
          <w:b/>
          <w:snapToGrid w:val="0"/>
          <w:color w:val="000000"/>
        </w:rPr>
      </w:pPr>
      <w:r>
        <w:rPr>
          <w:b/>
          <w:snapToGrid w:val="0"/>
          <w:color w:val="000000"/>
        </w:rPr>
        <w:lastRenderedPageBreak/>
        <w:t>Desinfektionsmittel-Liste der Deutschen Veterinärmedizinischen Gesellschaft (DVG-Liste) für den Lebensmittelbereich</w:t>
      </w:r>
    </w:p>
    <w:p w:rsidR="006F33D9" w:rsidRDefault="006F33D9" w:rsidP="006F33D9">
      <w:pPr>
        <w:keepNext/>
        <w:keepLines/>
        <w:tabs>
          <w:tab w:val="num" w:pos="709"/>
        </w:tabs>
        <w:ind w:left="709"/>
        <w:rPr>
          <w:snapToGrid w:val="0"/>
          <w:sz w:val="20"/>
        </w:rPr>
      </w:pPr>
      <w:r>
        <w:rPr>
          <w:snapToGrid w:val="0"/>
          <w:sz w:val="20"/>
        </w:rPr>
        <w:t>Stand März 1999 inkl. Nachtrag Oktober 2000</w:t>
      </w:r>
    </w:p>
    <w:p w:rsidR="006F33D9" w:rsidRDefault="006F33D9" w:rsidP="006F33D9">
      <w:pPr>
        <w:keepNext/>
        <w:keepLines/>
        <w:tabs>
          <w:tab w:val="num" w:pos="709"/>
        </w:tabs>
        <w:ind w:left="709"/>
        <w:rPr>
          <w:snapToGrid w:val="0"/>
          <w:sz w:val="20"/>
        </w:rPr>
      </w:pPr>
      <w:r>
        <w:rPr>
          <w:snapToGrid w:val="0"/>
          <w:sz w:val="20"/>
        </w:rPr>
        <w:t>Bezugsadresse: DVG-Geschäftsstelle, Frankfurter Str. 89, 35392 Gießen</w:t>
      </w:r>
    </w:p>
    <w:p w:rsidR="006F33D9" w:rsidRDefault="006F33D9" w:rsidP="006F33D9">
      <w:pPr>
        <w:rPr>
          <w:b/>
          <w:snapToGrid w:val="0"/>
        </w:rPr>
      </w:pPr>
    </w:p>
    <w:p w:rsidR="006F33D9" w:rsidRDefault="006F33D9" w:rsidP="006F33D9">
      <w:pPr>
        <w:numPr>
          <w:ilvl w:val="0"/>
          <w:numId w:val="14"/>
        </w:numPr>
        <w:tabs>
          <w:tab w:val="clear" w:pos="360"/>
          <w:tab w:val="num" w:pos="709"/>
        </w:tabs>
        <w:ind w:left="709" w:hanging="709"/>
        <w:rPr>
          <w:b/>
          <w:snapToGrid w:val="0"/>
        </w:rPr>
      </w:pPr>
      <w:r>
        <w:rPr>
          <w:b/>
          <w:snapToGrid w:val="0"/>
        </w:rPr>
        <w:t>DVGW-Arbeitsblatt W551: „Trinkwassererwärmungs- und Trinkwasserleitungsanlagen; Technische Maßnahmen zur Verminderung des Legionellenwachstums; Planung, Errichtung, Betrieb und Sanierung von Trinkwasser-Installationen“</w:t>
      </w:r>
    </w:p>
    <w:p w:rsidR="006F33D9" w:rsidRDefault="006F33D9" w:rsidP="006F33D9">
      <w:pPr>
        <w:tabs>
          <w:tab w:val="num" w:pos="709"/>
        </w:tabs>
        <w:ind w:left="709"/>
        <w:rPr>
          <w:snapToGrid w:val="0"/>
          <w:sz w:val="20"/>
        </w:rPr>
      </w:pPr>
      <w:r>
        <w:rPr>
          <w:snapToGrid w:val="0"/>
          <w:sz w:val="20"/>
        </w:rPr>
        <w:t>Stand April 2004</w:t>
      </w:r>
    </w:p>
    <w:p w:rsidR="006F33D9" w:rsidRDefault="006F33D9" w:rsidP="006F33D9">
      <w:pPr>
        <w:tabs>
          <w:tab w:val="num" w:pos="709"/>
        </w:tabs>
        <w:ind w:left="709"/>
        <w:rPr>
          <w:b/>
          <w:snapToGrid w:val="0"/>
        </w:rPr>
      </w:pPr>
      <w:r>
        <w:rPr>
          <w:snapToGrid w:val="0"/>
          <w:sz w:val="20"/>
        </w:rPr>
        <w:t>Bezugsadresse: Deutscher Verein des Gas- und Wasserfachs, Josef-Wirmer-Straße 1-3, D-53123 Bonn</w:t>
      </w:r>
      <w:r>
        <w:rPr>
          <w:snapToGrid w:val="0"/>
          <w:sz w:val="20"/>
        </w:rPr>
        <w:br/>
      </w:r>
    </w:p>
    <w:p w:rsidR="006F33D9" w:rsidRDefault="006F33D9" w:rsidP="006F33D9">
      <w:pPr>
        <w:tabs>
          <w:tab w:val="num" w:pos="709"/>
        </w:tabs>
        <w:ind w:left="709"/>
      </w:pPr>
    </w:p>
    <w:p w:rsidR="006F33D9" w:rsidRDefault="006F33D9" w:rsidP="006F33D9">
      <w:pPr>
        <w:tabs>
          <w:tab w:val="left" w:pos="993"/>
        </w:tabs>
        <w:ind w:left="993" w:hanging="285"/>
        <w:rPr>
          <w:snapToGrid w:val="0"/>
          <w:sz w:val="20"/>
        </w:rPr>
      </w:pPr>
      <w:r>
        <w:rPr>
          <w:snapToGrid w:val="0"/>
          <w:sz w:val="20"/>
        </w:rPr>
        <w:t xml:space="preserve">(*) </w:t>
      </w:r>
      <w:r>
        <w:rPr>
          <w:snapToGrid w:val="0"/>
          <w:sz w:val="20"/>
        </w:rPr>
        <w:tab/>
        <w:t xml:space="preserve">Bezugsadresse für Unfallverhütungsvorschriften: </w:t>
      </w:r>
    </w:p>
    <w:p w:rsidR="006F33D9" w:rsidRDefault="006F33D9" w:rsidP="006F33D9">
      <w:pPr>
        <w:tabs>
          <w:tab w:val="left" w:pos="993"/>
        </w:tabs>
        <w:ind w:left="993"/>
        <w:rPr>
          <w:snapToGrid w:val="0"/>
          <w:sz w:val="20"/>
        </w:rPr>
      </w:pPr>
      <w:r>
        <w:rPr>
          <w:snapToGrid w:val="0"/>
          <w:sz w:val="20"/>
        </w:rPr>
        <w:t xml:space="preserve">Carl Heymanns Verlag KG, Luxemburger Straße 449, 50939 Köln, </w:t>
      </w:r>
    </w:p>
    <w:p w:rsidR="006F33D9" w:rsidRDefault="006F33D9" w:rsidP="006F33D9">
      <w:pPr>
        <w:tabs>
          <w:tab w:val="left" w:pos="993"/>
        </w:tabs>
        <w:ind w:left="993"/>
        <w:rPr>
          <w:snapToGrid w:val="0"/>
          <w:sz w:val="20"/>
        </w:rPr>
      </w:pPr>
      <w:r>
        <w:rPr>
          <w:snapToGrid w:val="0"/>
          <w:sz w:val="20"/>
        </w:rPr>
        <w:t>Tel.: 0221-94373-0, Fax: 0221-94373-901</w:t>
      </w:r>
    </w:p>
    <w:p w:rsidR="006F33D9" w:rsidRDefault="006F33D9" w:rsidP="006F33D9">
      <w:pPr>
        <w:pStyle w:val="Textkrper-Einzug2"/>
        <w:ind w:left="992"/>
        <w:rPr>
          <w:sz w:val="20"/>
        </w:rPr>
      </w:pPr>
    </w:p>
    <w:p w:rsidR="006F33D9" w:rsidRDefault="006F33D9" w:rsidP="006F33D9">
      <w:pPr>
        <w:pStyle w:val="Textkrper-Einzug2"/>
        <w:rPr>
          <w:sz w:val="20"/>
        </w:rPr>
        <w:sectPr w:rsidR="006F33D9">
          <w:headerReference w:type="default" r:id="rId9"/>
          <w:headerReference w:type="first" r:id="rId10"/>
          <w:pgSz w:w="11906" w:h="16838" w:code="9"/>
          <w:pgMar w:top="1412" w:right="862" w:bottom="1134" w:left="1412" w:header="720" w:footer="720" w:gutter="0"/>
          <w:cols w:space="720"/>
          <w:titlePg/>
        </w:sectPr>
      </w:pPr>
    </w:p>
    <w:p w:rsidR="006F33D9" w:rsidRDefault="006F33D9" w:rsidP="006F33D9">
      <w:pPr>
        <w:pStyle w:val="Beschriftung"/>
        <w:rPr>
          <w:snapToGrid w:val="0"/>
        </w:rPr>
      </w:pPr>
      <w:bookmarkStart w:id="6" w:name="_Ref533309294"/>
      <w:bookmarkStart w:id="7" w:name="_Ref533211776"/>
      <w:bookmarkStart w:id="8" w:name="_Ref533222944"/>
      <w:r>
        <w:lastRenderedPageBreak/>
        <w:t xml:space="preserve">ANLAGE </w:t>
      </w:r>
      <w:fldSimple w:instr=" SEQ ANLAGE \* ARABIC ">
        <w:r>
          <w:rPr>
            <w:noProof/>
          </w:rPr>
          <w:t>1</w:t>
        </w:r>
      </w:fldSimple>
      <w:bookmarkEnd w:id="6"/>
      <w:r>
        <w:t xml:space="preserve">: </w:t>
      </w:r>
      <w:r>
        <w:tab/>
      </w:r>
      <w:r>
        <w:rPr>
          <w:snapToGrid w:val="0"/>
        </w:rPr>
        <w:t>§ 34 Infektionsschutzgesetz (IfSG)</w:t>
      </w:r>
    </w:p>
    <w:p w:rsidR="006F33D9" w:rsidRDefault="006F33D9" w:rsidP="006F33D9">
      <w:pPr>
        <w:rPr>
          <w:b/>
          <w:snapToGrid w:val="0"/>
        </w:rPr>
      </w:pPr>
    </w:p>
    <w:p w:rsidR="006F33D9" w:rsidRDefault="006F33D9" w:rsidP="006F33D9">
      <w:pPr>
        <w:rPr>
          <w:b/>
          <w:snapToGrid w:val="0"/>
        </w:rPr>
        <w:sectPr w:rsidR="006F33D9">
          <w:headerReference w:type="first" r:id="rId11"/>
          <w:pgSz w:w="11906" w:h="16838" w:code="9"/>
          <w:pgMar w:top="1412" w:right="862" w:bottom="1134" w:left="1412" w:header="720" w:footer="720" w:gutter="0"/>
          <w:cols w:space="720"/>
          <w:titlePg/>
        </w:sectPr>
      </w:pPr>
    </w:p>
    <w:p w:rsidR="006F33D9" w:rsidRDefault="006F33D9" w:rsidP="006F33D9">
      <w:pPr>
        <w:rPr>
          <w:snapToGrid w:val="0"/>
        </w:rPr>
      </w:pPr>
      <w:r>
        <w:rPr>
          <w:snapToGrid w:val="0"/>
        </w:rPr>
        <w:t>(1) Personen die an</w:t>
      </w:r>
    </w:p>
    <w:p w:rsidR="006F33D9" w:rsidRDefault="006F33D9" w:rsidP="006F33D9">
      <w:pPr>
        <w:numPr>
          <w:ilvl w:val="0"/>
          <w:numId w:val="4"/>
        </w:numPr>
        <w:rPr>
          <w:snapToGrid w:val="0"/>
        </w:rPr>
      </w:pPr>
      <w:r>
        <w:rPr>
          <w:snapToGrid w:val="0"/>
        </w:rPr>
        <w:t>Cholera</w:t>
      </w:r>
    </w:p>
    <w:p w:rsidR="006F33D9" w:rsidRDefault="006F33D9" w:rsidP="006F33D9">
      <w:pPr>
        <w:numPr>
          <w:ilvl w:val="0"/>
          <w:numId w:val="4"/>
        </w:numPr>
        <w:rPr>
          <w:snapToGrid w:val="0"/>
        </w:rPr>
      </w:pPr>
      <w:r>
        <w:rPr>
          <w:snapToGrid w:val="0"/>
        </w:rPr>
        <w:t>Diphtherie</w:t>
      </w:r>
    </w:p>
    <w:p w:rsidR="006F33D9" w:rsidRDefault="006F33D9" w:rsidP="006F33D9">
      <w:pPr>
        <w:numPr>
          <w:ilvl w:val="0"/>
          <w:numId w:val="4"/>
        </w:numPr>
        <w:rPr>
          <w:snapToGrid w:val="0"/>
        </w:rPr>
      </w:pPr>
      <w:r>
        <w:rPr>
          <w:snapToGrid w:val="0"/>
        </w:rPr>
        <w:t>Enteritis durch enterohämorrhagische E.coli (EHEC)</w:t>
      </w:r>
    </w:p>
    <w:p w:rsidR="006F33D9" w:rsidRDefault="006F33D9" w:rsidP="006F33D9">
      <w:pPr>
        <w:numPr>
          <w:ilvl w:val="0"/>
          <w:numId w:val="4"/>
        </w:numPr>
        <w:rPr>
          <w:snapToGrid w:val="0"/>
        </w:rPr>
      </w:pPr>
      <w:r>
        <w:rPr>
          <w:snapToGrid w:val="0"/>
        </w:rPr>
        <w:t>virusbedingtem hämorrhagischem Fieber</w:t>
      </w:r>
    </w:p>
    <w:p w:rsidR="006F33D9" w:rsidRDefault="006F33D9" w:rsidP="006F33D9">
      <w:pPr>
        <w:numPr>
          <w:ilvl w:val="0"/>
          <w:numId w:val="4"/>
        </w:numPr>
        <w:rPr>
          <w:snapToGrid w:val="0"/>
        </w:rPr>
      </w:pPr>
      <w:r>
        <w:rPr>
          <w:snapToGrid w:val="0"/>
        </w:rPr>
        <w:t>Haemophilus influenzae Typ b-Meningitis</w:t>
      </w:r>
    </w:p>
    <w:p w:rsidR="006F33D9" w:rsidRDefault="006F33D9" w:rsidP="006F33D9">
      <w:pPr>
        <w:numPr>
          <w:ilvl w:val="0"/>
          <w:numId w:val="4"/>
        </w:numPr>
        <w:rPr>
          <w:snapToGrid w:val="0"/>
        </w:rPr>
      </w:pPr>
      <w:r>
        <w:rPr>
          <w:snapToGrid w:val="0"/>
        </w:rPr>
        <w:t>Impetigo contagiosa (ansteckende Borkenflechte)</w:t>
      </w:r>
    </w:p>
    <w:p w:rsidR="006F33D9" w:rsidRDefault="006F33D9" w:rsidP="006F33D9">
      <w:pPr>
        <w:numPr>
          <w:ilvl w:val="0"/>
          <w:numId w:val="4"/>
        </w:numPr>
        <w:rPr>
          <w:snapToGrid w:val="0"/>
        </w:rPr>
      </w:pPr>
      <w:r>
        <w:rPr>
          <w:snapToGrid w:val="0"/>
        </w:rPr>
        <w:t>Keuchhusten</w:t>
      </w:r>
    </w:p>
    <w:p w:rsidR="006F33D9" w:rsidRDefault="006F33D9" w:rsidP="006F33D9">
      <w:pPr>
        <w:numPr>
          <w:ilvl w:val="0"/>
          <w:numId w:val="4"/>
        </w:numPr>
        <w:rPr>
          <w:snapToGrid w:val="0"/>
        </w:rPr>
      </w:pPr>
      <w:r>
        <w:rPr>
          <w:snapToGrid w:val="0"/>
        </w:rPr>
        <w:t>ansteckungsfähiger Lungentuberkulose</w:t>
      </w:r>
    </w:p>
    <w:p w:rsidR="006F33D9" w:rsidRDefault="006F33D9" w:rsidP="006F33D9">
      <w:pPr>
        <w:numPr>
          <w:ilvl w:val="0"/>
          <w:numId w:val="4"/>
        </w:numPr>
        <w:rPr>
          <w:snapToGrid w:val="0"/>
        </w:rPr>
      </w:pPr>
      <w:r>
        <w:rPr>
          <w:snapToGrid w:val="0"/>
        </w:rPr>
        <w:t>Masern</w:t>
      </w:r>
    </w:p>
    <w:p w:rsidR="006F33D9" w:rsidRDefault="006F33D9" w:rsidP="006F33D9">
      <w:pPr>
        <w:numPr>
          <w:ilvl w:val="0"/>
          <w:numId w:val="4"/>
        </w:numPr>
        <w:rPr>
          <w:snapToGrid w:val="0"/>
        </w:rPr>
      </w:pPr>
      <w:r>
        <w:rPr>
          <w:snapToGrid w:val="0"/>
        </w:rPr>
        <w:t>Meningokokken-Infektion</w:t>
      </w:r>
    </w:p>
    <w:p w:rsidR="006F33D9" w:rsidRDefault="006F33D9" w:rsidP="006F33D9">
      <w:pPr>
        <w:numPr>
          <w:ilvl w:val="0"/>
          <w:numId w:val="4"/>
        </w:numPr>
        <w:rPr>
          <w:snapToGrid w:val="0"/>
        </w:rPr>
      </w:pPr>
      <w:r>
        <w:rPr>
          <w:snapToGrid w:val="0"/>
        </w:rPr>
        <w:t>Mumps</w:t>
      </w:r>
    </w:p>
    <w:p w:rsidR="006F33D9" w:rsidRDefault="006F33D9" w:rsidP="006F33D9">
      <w:pPr>
        <w:numPr>
          <w:ilvl w:val="0"/>
          <w:numId w:val="4"/>
        </w:numPr>
        <w:rPr>
          <w:snapToGrid w:val="0"/>
        </w:rPr>
      </w:pPr>
      <w:r>
        <w:rPr>
          <w:snapToGrid w:val="0"/>
        </w:rPr>
        <w:t>Paratyphus</w:t>
      </w:r>
    </w:p>
    <w:p w:rsidR="006F33D9" w:rsidRDefault="006F33D9" w:rsidP="006F33D9">
      <w:pPr>
        <w:numPr>
          <w:ilvl w:val="0"/>
          <w:numId w:val="4"/>
        </w:numPr>
        <w:rPr>
          <w:snapToGrid w:val="0"/>
        </w:rPr>
      </w:pPr>
      <w:r>
        <w:rPr>
          <w:snapToGrid w:val="0"/>
        </w:rPr>
        <w:t>Pest</w:t>
      </w:r>
    </w:p>
    <w:p w:rsidR="006F33D9" w:rsidRDefault="006F33D9" w:rsidP="006F33D9">
      <w:pPr>
        <w:numPr>
          <w:ilvl w:val="0"/>
          <w:numId w:val="4"/>
        </w:numPr>
        <w:rPr>
          <w:snapToGrid w:val="0"/>
        </w:rPr>
      </w:pPr>
      <w:r>
        <w:rPr>
          <w:snapToGrid w:val="0"/>
        </w:rPr>
        <w:t>Poliomyelitis</w:t>
      </w:r>
    </w:p>
    <w:p w:rsidR="006F33D9" w:rsidRDefault="006F33D9" w:rsidP="006F33D9">
      <w:pPr>
        <w:numPr>
          <w:ilvl w:val="0"/>
          <w:numId w:val="4"/>
        </w:numPr>
        <w:rPr>
          <w:snapToGrid w:val="0"/>
        </w:rPr>
      </w:pPr>
      <w:r>
        <w:rPr>
          <w:snapToGrid w:val="0"/>
        </w:rPr>
        <w:t>Scabies (Krätze)</w:t>
      </w:r>
    </w:p>
    <w:p w:rsidR="006F33D9" w:rsidRDefault="006F33D9" w:rsidP="006F33D9">
      <w:pPr>
        <w:numPr>
          <w:ilvl w:val="0"/>
          <w:numId w:val="4"/>
        </w:numPr>
        <w:rPr>
          <w:snapToGrid w:val="0"/>
        </w:rPr>
      </w:pPr>
      <w:r>
        <w:rPr>
          <w:snapToGrid w:val="0"/>
        </w:rPr>
        <w:t>Scharlach oder sonstigen Streptococcus pyogenes-Infektionen</w:t>
      </w:r>
    </w:p>
    <w:p w:rsidR="006F33D9" w:rsidRDefault="006F33D9" w:rsidP="006F33D9">
      <w:pPr>
        <w:numPr>
          <w:ilvl w:val="0"/>
          <w:numId w:val="4"/>
        </w:numPr>
        <w:rPr>
          <w:snapToGrid w:val="0"/>
        </w:rPr>
      </w:pPr>
      <w:r>
        <w:rPr>
          <w:snapToGrid w:val="0"/>
        </w:rPr>
        <w:t>Shigellose</w:t>
      </w:r>
    </w:p>
    <w:p w:rsidR="006F33D9" w:rsidRDefault="006F33D9" w:rsidP="006F33D9">
      <w:pPr>
        <w:numPr>
          <w:ilvl w:val="0"/>
          <w:numId w:val="4"/>
        </w:numPr>
        <w:rPr>
          <w:snapToGrid w:val="0"/>
        </w:rPr>
      </w:pPr>
      <w:r>
        <w:rPr>
          <w:snapToGrid w:val="0"/>
        </w:rPr>
        <w:t>Typhus abdominalis</w:t>
      </w:r>
    </w:p>
    <w:p w:rsidR="006F33D9" w:rsidRDefault="006F33D9" w:rsidP="006F33D9">
      <w:pPr>
        <w:numPr>
          <w:ilvl w:val="0"/>
          <w:numId w:val="4"/>
        </w:numPr>
        <w:rPr>
          <w:snapToGrid w:val="0"/>
        </w:rPr>
      </w:pPr>
      <w:r>
        <w:rPr>
          <w:snapToGrid w:val="0"/>
        </w:rPr>
        <w:t>Virushepatitis A oder E</w:t>
      </w:r>
    </w:p>
    <w:p w:rsidR="006F33D9" w:rsidRDefault="006F33D9" w:rsidP="006F33D9">
      <w:pPr>
        <w:numPr>
          <w:ilvl w:val="0"/>
          <w:numId w:val="4"/>
        </w:numPr>
        <w:rPr>
          <w:snapToGrid w:val="0"/>
        </w:rPr>
      </w:pPr>
      <w:r>
        <w:rPr>
          <w:snapToGrid w:val="0"/>
        </w:rPr>
        <w:t>Windpocken</w:t>
      </w:r>
    </w:p>
    <w:p w:rsidR="006F33D9" w:rsidRDefault="006F33D9" w:rsidP="006F33D9">
      <w:pPr>
        <w:rPr>
          <w:snapToGrid w:val="0"/>
        </w:rPr>
      </w:pPr>
    </w:p>
    <w:p w:rsidR="006F33D9" w:rsidRDefault="006F33D9" w:rsidP="006F33D9">
      <w:pPr>
        <w:rPr>
          <w:snapToGrid w:val="0"/>
        </w:rPr>
      </w:pPr>
      <w:r>
        <w:rPr>
          <w:snapToGrid w:val="0"/>
        </w:rPr>
        <w:t xml:space="preserve">erkrankt oder dessen verdächtigt oder die verlaust sind, dürfen in den in § 33 genannten Gemeinschaftseinrichtungen </w:t>
      </w:r>
      <w:r>
        <w:rPr>
          <w:i/>
          <w:snapToGrid w:val="0"/>
        </w:rPr>
        <w:t>(Einrichtungen in denen überwiegend Säuglinge, Kinder oder Jugendliche betreut werden, insbesondere Kinderkrippen, Kindergärten, Kindertagesstätten, Kinderhorte, Schulen oder sonstige Ausbildungseinrichtungen, Heime, Ferienlager und ähnliche Einrichtunge</w:t>
      </w:r>
      <w:r>
        <w:rPr>
          <w:snapToGrid w:val="0"/>
        </w:rPr>
        <w:t xml:space="preserve">n) keine Lehr-, Erziehungs-, Pflege-, Aufsichts- oder sonstige Tätigkeiten ausüben, bei denen sie Kontakt zu den dort Betreuten haben, bis nach ärztlichem Urteil eine Weiterverbreitung der Krankheiten oder der Verlausung durch sie nicht mehr zu befürchten ist. Satz 1 gilt entsprechend für die in der Gemeinschaftseinrichtung Betreuten mit der Maßgabe, dass sie die </w:t>
      </w:r>
      <w:r>
        <w:rPr>
          <w:snapToGrid w:val="0"/>
        </w:rPr>
        <w:t>dem Betrieb der Gemeinschaftseinrichtung dienenden Räume nicht betreten, Einrichtungen der Gemeinschaftseinrichtung nicht benutzen und an Veranstaltungen der Gemeinschaftseinrichtung nicht teilnehmen dürfen. Satz 2 gilt auch für Kinder, die das 6. Lebensjahr noch nicht vollendet haben und an infektiöser Gastroenteritis erkrankt oder dessen verdächtig sind.</w:t>
      </w:r>
    </w:p>
    <w:p w:rsidR="006F33D9" w:rsidRDefault="006F33D9" w:rsidP="006F33D9">
      <w:pPr>
        <w:rPr>
          <w:snapToGrid w:val="0"/>
        </w:rPr>
      </w:pPr>
    </w:p>
    <w:p w:rsidR="006F33D9" w:rsidRDefault="006F33D9" w:rsidP="006F33D9">
      <w:pPr>
        <w:rPr>
          <w:snapToGrid w:val="0"/>
        </w:rPr>
      </w:pPr>
      <w:r>
        <w:rPr>
          <w:snapToGrid w:val="0"/>
        </w:rPr>
        <w:t>(2) Ausscheider von</w:t>
      </w:r>
    </w:p>
    <w:p w:rsidR="006F33D9" w:rsidRPr="00FD1D1D" w:rsidRDefault="006F33D9" w:rsidP="006F33D9">
      <w:pPr>
        <w:numPr>
          <w:ilvl w:val="0"/>
          <w:numId w:val="5"/>
        </w:numPr>
        <w:rPr>
          <w:snapToGrid w:val="0"/>
          <w:lang w:val="en-US"/>
        </w:rPr>
      </w:pPr>
      <w:r w:rsidRPr="00FD1D1D">
        <w:rPr>
          <w:snapToGrid w:val="0"/>
          <w:lang w:val="en-US"/>
        </w:rPr>
        <w:t>Vibrio cholerae O 1 und O 139</w:t>
      </w:r>
    </w:p>
    <w:p w:rsidR="006F33D9" w:rsidRDefault="006F33D9" w:rsidP="006F33D9">
      <w:pPr>
        <w:numPr>
          <w:ilvl w:val="0"/>
          <w:numId w:val="5"/>
        </w:numPr>
        <w:rPr>
          <w:snapToGrid w:val="0"/>
        </w:rPr>
      </w:pPr>
      <w:r>
        <w:rPr>
          <w:snapToGrid w:val="0"/>
        </w:rPr>
        <w:t>Corynebacterium diphteriae, Toxin bildend</w:t>
      </w:r>
    </w:p>
    <w:p w:rsidR="006F33D9" w:rsidRDefault="006F33D9" w:rsidP="006F33D9">
      <w:pPr>
        <w:numPr>
          <w:ilvl w:val="0"/>
          <w:numId w:val="5"/>
        </w:numPr>
        <w:rPr>
          <w:snapToGrid w:val="0"/>
        </w:rPr>
      </w:pPr>
      <w:r>
        <w:rPr>
          <w:snapToGrid w:val="0"/>
        </w:rPr>
        <w:t>Salmonella Typhi</w:t>
      </w:r>
    </w:p>
    <w:p w:rsidR="006F33D9" w:rsidRDefault="006F33D9" w:rsidP="006F33D9">
      <w:pPr>
        <w:numPr>
          <w:ilvl w:val="0"/>
          <w:numId w:val="5"/>
        </w:numPr>
        <w:rPr>
          <w:snapToGrid w:val="0"/>
        </w:rPr>
      </w:pPr>
      <w:r>
        <w:rPr>
          <w:snapToGrid w:val="0"/>
        </w:rPr>
        <w:t>Salmonella Paratyphi</w:t>
      </w:r>
    </w:p>
    <w:p w:rsidR="006F33D9" w:rsidRDefault="006F33D9" w:rsidP="006F33D9">
      <w:pPr>
        <w:numPr>
          <w:ilvl w:val="0"/>
          <w:numId w:val="5"/>
        </w:numPr>
        <w:rPr>
          <w:snapToGrid w:val="0"/>
        </w:rPr>
      </w:pPr>
      <w:r>
        <w:rPr>
          <w:snapToGrid w:val="0"/>
        </w:rPr>
        <w:t>Shigella sp.</w:t>
      </w:r>
    </w:p>
    <w:p w:rsidR="006F33D9" w:rsidRDefault="006F33D9" w:rsidP="006F33D9">
      <w:pPr>
        <w:numPr>
          <w:ilvl w:val="0"/>
          <w:numId w:val="5"/>
        </w:numPr>
        <w:rPr>
          <w:snapToGrid w:val="0"/>
        </w:rPr>
      </w:pPr>
      <w:r>
        <w:rPr>
          <w:snapToGrid w:val="0"/>
        </w:rPr>
        <w:t>enterohämorrhagischen E. coli (EHEC)</w:t>
      </w:r>
    </w:p>
    <w:p w:rsidR="006F33D9" w:rsidRDefault="006F33D9" w:rsidP="006F33D9">
      <w:pPr>
        <w:pStyle w:val="Fuzeile"/>
        <w:tabs>
          <w:tab w:val="clear" w:pos="4536"/>
          <w:tab w:val="clear" w:pos="9072"/>
        </w:tabs>
        <w:spacing w:line="240" w:lineRule="auto"/>
        <w:rPr>
          <w:snapToGrid w:val="0"/>
        </w:rPr>
      </w:pPr>
    </w:p>
    <w:p w:rsidR="006F33D9" w:rsidRDefault="006F33D9" w:rsidP="006F33D9">
      <w:pPr>
        <w:rPr>
          <w:snapToGrid w:val="0"/>
        </w:rPr>
      </w:pPr>
      <w:r>
        <w:rPr>
          <w:snapToGrid w:val="0"/>
        </w:rPr>
        <w:t>dürfen nur mit Zustimmung des Gesundheitsamtes und unter Beachtung der gegenüber dem Ausscheider und der Gemeinschaftseinrichtung verfügten Schutzmassnahmen die dem Betrieb der Gemeinschaftseinrichtung dienenden Räume betreten, Einrichtungen der Gemeinschaftseinrichtung benutzen und an Veranstaltungen der Gemeinschaftseinrichtung teilnehmen.</w:t>
      </w:r>
    </w:p>
    <w:p w:rsidR="006F33D9" w:rsidRDefault="006F33D9" w:rsidP="006F33D9">
      <w:pPr>
        <w:rPr>
          <w:snapToGrid w:val="0"/>
        </w:rPr>
      </w:pPr>
    </w:p>
    <w:p w:rsidR="006F33D9" w:rsidRDefault="006F33D9" w:rsidP="006F33D9">
      <w:pPr>
        <w:rPr>
          <w:snapToGrid w:val="0"/>
        </w:rPr>
      </w:pPr>
      <w:r>
        <w:rPr>
          <w:snapToGrid w:val="0"/>
        </w:rPr>
        <w:t>(3) Absatz 1 Satz 1 und 2 gilt entsprechend für Personen, in deren Wohngemeinschaft nach ärztlichem Urteil eine Erkrankung an oder ein Verdacht auf</w:t>
      </w:r>
    </w:p>
    <w:p w:rsidR="006F33D9" w:rsidRDefault="006F33D9" w:rsidP="006F33D9">
      <w:pPr>
        <w:numPr>
          <w:ilvl w:val="0"/>
          <w:numId w:val="6"/>
        </w:numPr>
        <w:rPr>
          <w:snapToGrid w:val="0"/>
        </w:rPr>
      </w:pPr>
      <w:r>
        <w:rPr>
          <w:snapToGrid w:val="0"/>
        </w:rPr>
        <w:t>Cholera</w:t>
      </w:r>
    </w:p>
    <w:p w:rsidR="006F33D9" w:rsidRDefault="006F33D9" w:rsidP="006F33D9">
      <w:pPr>
        <w:numPr>
          <w:ilvl w:val="0"/>
          <w:numId w:val="6"/>
        </w:numPr>
        <w:rPr>
          <w:snapToGrid w:val="0"/>
        </w:rPr>
      </w:pPr>
      <w:r>
        <w:rPr>
          <w:snapToGrid w:val="0"/>
        </w:rPr>
        <w:t>Diphtherie</w:t>
      </w:r>
    </w:p>
    <w:p w:rsidR="006F33D9" w:rsidRDefault="006F33D9" w:rsidP="006F33D9">
      <w:pPr>
        <w:numPr>
          <w:ilvl w:val="0"/>
          <w:numId w:val="6"/>
        </w:numPr>
        <w:rPr>
          <w:snapToGrid w:val="0"/>
        </w:rPr>
      </w:pPr>
      <w:r>
        <w:rPr>
          <w:snapToGrid w:val="0"/>
        </w:rPr>
        <w:t>Enteritis durch enterohämorrhagische E. coli (EHEC)</w:t>
      </w:r>
    </w:p>
    <w:p w:rsidR="006F33D9" w:rsidRDefault="006F33D9" w:rsidP="006F33D9">
      <w:pPr>
        <w:numPr>
          <w:ilvl w:val="0"/>
          <w:numId w:val="6"/>
        </w:numPr>
        <w:rPr>
          <w:snapToGrid w:val="0"/>
        </w:rPr>
      </w:pPr>
      <w:r>
        <w:rPr>
          <w:snapToGrid w:val="0"/>
        </w:rPr>
        <w:t>virusbedingtem hämorrhagischem Fieber</w:t>
      </w:r>
    </w:p>
    <w:p w:rsidR="006F33D9" w:rsidRDefault="006F33D9" w:rsidP="006F33D9">
      <w:pPr>
        <w:numPr>
          <w:ilvl w:val="0"/>
          <w:numId w:val="6"/>
        </w:numPr>
        <w:rPr>
          <w:snapToGrid w:val="0"/>
        </w:rPr>
      </w:pPr>
      <w:r>
        <w:rPr>
          <w:snapToGrid w:val="0"/>
        </w:rPr>
        <w:t>Haemophilus influenzae Typ b-Meningitis</w:t>
      </w:r>
    </w:p>
    <w:p w:rsidR="006F33D9" w:rsidRDefault="006F33D9" w:rsidP="006F33D9">
      <w:pPr>
        <w:numPr>
          <w:ilvl w:val="0"/>
          <w:numId w:val="6"/>
        </w:numPr>
        <w:rPr>
          <w:snapToGrid w:val="0"/>
        </w:rPr>
      </w:pPr>
      <w:r>
        <w:rPr>
          <w:snapToGrid w:val="0"/>
        </w:rPr>
        <w:t>ansteckungsfähiger Lungentuberkulose</w:t>
      </w:r>
    </w:p>
    <w:p w:rsidR="006F33D9" w:rsidRDefault="006F33D9" w:rsidP="006F33D9">
      <w:pPr>
        <w:numPr>
          <w:ilvl w:val="0"/>
          <w:numId w:val="6"/>
        </w:numPr>
        <w:rPr>
          <w:snapToGrid w:val="0"/>
        </w:rPr>
      </w:pPr>
      <w:r>
        <w:rPr>
          <w:snapToGrid w:val="0"/>
        </w:rPr>
        <w:t>Masern</w:t>
      </w:r>
    </w:p>
    <w:p w:rsidR="006F33D9" w:rsidRDefault="006F33D9" w:rsidP="006F33D9">
      <w:pPr>
        <w:numPr>
          <w:ilvl w:val="0"/>
          <w:numId w:val="6"/>
        </w:numPr>
        <w:rPr>
          <w:snapToGrid w:val="0"/>
        </w:rPr>
      </w:pPr>
      <w:r>
        <w:rPr>
          <w:snapToGrid w:val="0"/>
        </w:rPr>
        <w:lastRenderedPageBreak/>
        <w:t>Meningokokken-Infektion</w:t>
      </w:r>
    </w:p>
    <w:p w:rsidR="006F33D9" w:rsidRDefault="006F33D9" w:rsidP="006F33D9">
      <w:pPr>
        <w:numPr>
          <w:ilvl w:val="0"/>
          <w:numId w:val="6"/>
        </w:numPr>
        <w:rPr>
          <w:snapToGrid w:val="0"/>
        </w:rPr>
      </w:pPr>
      <w:r>
        <w:rPr>
          <w:snapToGrid w:val="0"/>
        </w:rPr>
        <w:t>Mumps</w:t>
      </w:r>
    </w:p>
    <w:p w:rsidR="006F33D9" w:rsidRDefault="006F33D9" w:rsidP="006F33D9">
      <w:pPr>
        <w:numPr>
          <w:ilvl w:val="0"/>
          <w:numId w:val="6"/>
        </w:numPr>
        <w:rPr>
          <w:snapToGrid w:val="0"/>
        </w:rPr>
      </w:pPr>
      <w:r>
        <w:rPr>
          <w:snapToGrid w:val="0"/>
        </w:rPr>
        <w:t>Paratyphus</w:t>
      </w:r>
    </w:p>
    <w:p w:rsidR="006F33D9" w:rsidRDefault="006F33D9" w:rsidP="006F33D9">
      <w:pPr>
        <w:numPr>
          <w:ilvl w:val="0"/>
          <w:numId w:val="6"/>
        </w:numPr>
        <w:rPr>
          <w:snapToGrid w:val="0"/>
        </w:rPr>
      </w:pPr>
      <w:r>
        <w:rPr>
          <w:snapToGrid w:val="0"/>
        </w:rPr>
        <w:t>Pest</w:t>
      </w:r>
    </w:p>
    <w:p w:rsidR="006F33D9" w:rsidRDefault="006F33D9" w:rsidP="006F33D9">
      <w:pPr>
        <w:numPr>
          <w:ilvl w:val="0"/>
          <w:numId w:val="6"/>
        </w:numPr>
        <w:rPr>
          <w:snapToGrid w:val="0"/>
        </w:rPr>
      </w:pPr>
      <w:r>
        <w:rPr>
          <w:snapToGrid w:val="0"/>
        </w:rPr>
        <w:t>Poliomyelitis</w:t>
      </w:r>
    </w:p>
    <w:p w:rsidR="006F33D9" w:rsidRDefault="006F33D9" w:rsidP="006F33D9">
      <w:pPr>
        <w:numPr>
          <w:ilvl w:val="0"/>
          <w:numId w:val="6"/>
        </w:numPr>
        <w:rPr>
          <w:snapToGrid w:val="0"/>
        </w:rPr>
      </w:pPr>
      <w:r>
        <w:rPr>
          <w:snapToGrid w:val="0"/>
        </w:rPr>
        <w:t>Shigellose</w:t>
      </w:r>
    </w:p>
    <w:p w:rsidR="006F33D9" w:rsidRDefault="006F33D9" w:rsidP="006F33D9">
      <w:pPr>
        <w:numPr>
          <w:ilvl w:val="0"/>
          <w:numId w:val="6"/>
        </w:numPr>
        <w:rPr>
          <w:snapToGrid w:val="0"/>
        </w:rPr>
      </w:pPr>
      <w:r>
        <w:rPr>
          <w:snapToGrid w:val="0"/>
        </w:rPr>
        <w:t>Typhus abdominalis</w:t>
      </w:r>
    </w:p>
    <w:p w:rsidR="006F33D9" w:rsidRDefault="006F33D9" w:rsidP="006F33D9">
      <w:pPr>
        <w:numPr>
          <w:ilvl w:val="0"/>
          <w:numId w:val="6"/>
        </w:numPr>
        <w:rPr>
          <w:snapToGrid w:val="0"/>
        </w:rPr>
      </w:pPr>
      <w:r>
        <w:rPr>
          <w:snapToGrid w:val="0"/>
        </w:rPr>
        <w:t>Virushepatitis A oder E</w:t>
      </w:r>
    </w:p>
    <w:p w:rsidR="006F33D9" w:rsidRDefault="006F33D9" w:rsidP="006F33D9">
      <w:pPr>
        <w:rPr>
          <w:snapToGrid w:val="0"/>
        </w:rPr>
      </w:pPr>
      <w:r>
        <w:rPr>
          <w:snapToGrid w:val="0"/>
        </w:rPr>
        <w:t>aufgetreten ist.</w:t>
      </w:r>
    </w:p>
    <w:p w:rsidR="006F33D9" w:rsidRDefault="006F33D9" w:rsidP="006F33D9">
      <w:pPr>
        <w:rPr>
          <w:snapToGrid w:val="0"/>
        </w:rPr>
      </w:pPr>
    </w:p>
    <w:p w:rsidR="006F33D9" w:rsidRDefault="006F33D9" w:rsidP="006F33D9">
      <w:pPr>
        <w:rPr>
          <w:snapToGrid w:val="0"/>
        </w:rPr>
      </w:pPr>
      <w:r>
        <w:rPr>
          <w:snapToGrid w:val="0"/>
        </w:rPr>
        <w:t>(4) Wenn die nach den Absätzen 1 bis 3 verpflichteten Personen geschäftsunfähig oder in der Geschäftsfähigkeit beschränkt sind, so hat derjenige für die Einhaltung der diese Personen nach den Absätzen 1 bis 3 treffenden Verpflichtungen zu sorgen, dem die Sorge für diese Person zusteht. Die gleiche Verpflichtung trifft den Betreuer einer nach den Absätzen 1 bis 3 verpflichteten Person, soweit die Sorge für die Person des Verpflichteten zu seinem Aufgabenkreis gehört.</w:t>
      </w:r>
    </w:p>
    <w:p w:rsidR="006F33D9" w:rsidRDefault="006F33D9" w:rsidP="006F33D9">
      <w:pPr>
        <w:rPr>
          <w:snapToGrid w:val="0"/>
        </w:rPr>
      </w:pPr>
    </w:p>
    <w:p w:rsidR="006F33D9" w:rsidRDefault="006F33D9" w:rsidP="006F33D9">
      <w:pPr>
        <w:rPr>
          <w:snapToGrid w:val="0"/>
        </w:rPr>
      </w:pPr>
      <w:r>
        <w:rPr>
          <w:snapToGrid w:val="0"/>
        </w:rPr>
        <w:t xml:space="preserve">(5) Wenn einer der in den Absätzen 1, 2 oder 3 genannten Tatbestände bei den in Absatz 1 genannten Personen auftritt, so haben diese Personen oder in den Fällen des Absatzes 4 der Sorgeinhaber der Gemeinschaftseinrichtung hiervon unverzüglich Mitteilung zu machen. Die Leitung der Gemeinschaftseinrichtung hat jede Person, die in der Gemeinschaftseinrichtung neu betreut </w:t>
      </w:r>
      <w:r>
        <w:rPr>
          <w:snapToGrid w:val="0"/>
        </w:rPr>
        <w:t xml:space="preserve">wird, oder deren Sorgeberechtigte über die Pflichten nach Satz 1 zu belehren. </w:t>
      </w:r>
    </w:p>
    <w:p w:rsidR="006F33D9" w:rsidRDefault="006F33D9" w:rsidP="006F33D9">
      <w:pPr>
        <w:rPr>
          <w:snapToGrid w:val="0"/>
        </w:rPr>
      </w:pPr>
    </w:p>
    <w:p w:rsidR="006F33D9" w:rsidRDefault="006F33D9" w:rsidP="006F33D9">
      <w:pPr>
        <w:rPr>
          <w:snapToGrid w:val="0"/>
        </w:rPr>
      </w:pPr>
      <w:r>
        <w:rPr>
          <w:snapToGrid w:val="0"/>
        </w:rPr>
        <w:t>(6) Werden Tatsachen bekannt, die das Vorliegen der in den Absätzen 1, 2 oder 3 aufgeführten Tatbestände annehmen lassen, so hat die Leitung der Gemeinschaftseinrichtung das zuständige Gesundheitsamt unverzüglich zu benachrichtigen und krankheits- und personenbezogene Angaben zu machen. Dies gilt auch beim Auftreten von zwei oder mehr gleichartigen, schwerwiegenden Erkrankungen, wenn als deren Ursache Krankheitserreger anzunehmen sind. Eine Benachrichtigungspflicht besteht nicht, wenn der Leitung ein Nachweis darüber vorliegt, dass die Meldung des Sachverhaltes durch eine andere in § 8 genannte Person bereits erfolgt ist.</w:t>
      </w:r>
    </w:p>
    <w:p w:rsidR="006F33D9" w:rsidRDefault="006F33D9" w:rsidP="006F33D9">
      <w:pPr>
        <w:rPr>
          <w:sz w:val="28"/>
        </w:rPr>
        <w:sectPr w:rsidR="006F33D9">
          <w:headerReference w:type="default" r:id="rId12"/>
          <w:footerReference w:type="default" r:id="rId13"/>
          <w:headerReference w:type="first" r:id="rId14"/>
          <w:footerReference w:type="first" r:id="rId15"/>
          <w:type w:val="continuous"/>
          <w:pgSz w:w="11906" w:h="16838" w:code="9"/>
          <w:pgMar w:top="1412" w:right="862" w:bottom="6237" w:left="1412" w:header="720" w:footer="720" w:gutter="0"/>
          <w:cols w:num="2" w:space="720"/>
          <w:titlePg/>
        </w:sectPr>
      </w:pPr>
    </w:p>
    <w:p w:rsidR="006F33D9" w:rsidRDefault="006F33D9" w:rsidP="006F33D9">
      <w:pPr>
        <w:pStyle w:val="Beschriftung"/>
        <w:rPr>
          <w:snapToGrid w:val="0"/>
        </w:rPr>
      </w:pPr>
      <w:bookmarkStart w:id="9" w:name="_Ref774424"/>
      <w:bookmarkStart w:id="10" w:name="_Ref532957819"/>
      <w:bookmarkStart w:id="11" w:name="_Ref533222969"/>
      <w:r>
        <w:lastRenderedPageBreak/>
        <w:t xml:space="preserve">ANLAGE </w:t>
      </w:r>
      <w:fldSimple w:instr=" SEQ ANLAGE \* ARABIC ">
        <w:r>
          <w:rPr>
            <w:noProof/>
          </w:rPr>
          <w:t>2</w:t>
        </w:r>
      </w:fldSimple>
      <w:bookmarkEnd w:id="9"/>
      <w:r>
        <w:t xml:space="preserve">: </w:t>
      </w:r>
      <w:r>
        <w:tab/>
      </w:r>
      <w:r>
        <w:rPr>
          <w:snapToGrid w:val="0"/>
        </w:rPr>
        <w:t>§§ 42-43 Infektionsschutzgesetz (IfSG)</w:t>
      </w:r>
    </w:p>
    <w:p w:rsidR="006F33D9" w:rsidRDefault="006F33D9" w:rsidP="006F33D9">
      <w:pPr>
        <w:pStyle w:val="Beschriftung"/>
      </w:pPr>
    </w:p>
    <w:p w:rsidR="006F33D9" w:rsidRDefault="006F33D9" w:rsidP="006F33D9">
      <w:pPr>
        <w:ind w:left="709" w:hanging="709"/>
        <w:rPr>
          <w:b/>
          <w:snapToGrid w:val="0"/>
        </w:rPr>
        <w:sectPr w:rsidR="006F33D9">
          <w:headerReference w:type="default" r:id="rId16"/>
          <w:footerReference w:type="default" r:id="rId17"/>
          <w:headerReference w:type="first" r:id="rId18"/>
          <w:footerReference w:type="first" r:id="rId19"/>
          <w:pgSz w:w="11907" w:h="16840" w:code="9"/>
          <w:pgMar w:top="1134" w:right="851" w:bottom="1134" w:left="1134" w:header="720" w:footer="720" w:gutter="0"/>
          <w:cols w:space="264"/>
          <w:titlePg/>
        </w:sectPr>
      </w:pPr>
    </w:p>
    <w:p w:rsidR="006F33D9" w:rsidRDefault="006F33D9" w:rsidP="006F33D9">
      <w:pPr>
        <w:pStyle w:val="Textkrper-Einzug3"/>
      </w:pPr>
      <w:r>
        <w:t>§ 42</w:t>
      </w:r>
      <w:r>
        <w:tab/>
      </w:r>
      <w:r>
        <w:rPr>
          <w:snapToGrid/>
        </w:rPr>
        <w:t>Tätigkeits- und Beschäftigungsverbote</w:t>
      </w:r>
    </w:p>
    <w:p w:rsidR="006F33D9" w:rsidRDefault="006F33D9" w:rsidP="006F33D9">
      <w:pPr>
        <w:ind w:left="709" w:hanging="709"/>
        <w:rPr>
          <w:b/>
          <w:snapToGrid w:val="0"/>
        </w:rPr>
      </w:pPr>
    </w:p>
    <w:p w:rsidR="006F33D9" w:rsidRDefault="006F33D9" w:rsidP="006F33D9">
      <w:pPr>
        <w:pStyle w:val="Fuzeile"/>
        <w:tabs>
          <w:tab w:val="clear" w:pos="4536"/>
          <w:tab w:val="clear" w:pos="9072"/>
        </w:tabs>
        <w:spacing w:line="240" w:lineRule="auto"/>
        <w:rPr>
          <w:snapToGrid w:val="0"/>
        </w:rPr>
      </w:pPr>
      <w:r>
        <w:rPr>
          <w:snapToGrid w:val="0"/>
        </w:rPr>
        <w:t>(1) Personen, die</w:t>
      </w:r>
    </w:p>
    <w:p w:rsidR="006F33D9" w:rsidRDefault="006F33D9" w:rsidP="006F33D9">
      <w:pPr>
        <w:numPr>
          <w:ilvl w:val="0"/>
          <w:numId w:val="20"/>
        </w:numPr>
        <w:rPr>
          <w:snapToGrid w:val="0"/>
        </w:rPr>
      </w:pPr>
      <w:r>
        <w:rPr>
          <w:snapToGrid w:val="0"/>
        </w:rPr>
        <w:t>an Typhus abdominalis, Paratyphus, Cholera, Shigellenruhr, Salmonellose, einer anderen infektiösen Gastroenteritis oder Virushepatitis A oder E erkrankt oder dessen verdächtig sind,</w:t>
      </w:r>
    </w:p>
    <w:p w:rsidR="006F33D9" w:rsidRDefault="006F33D9" w:rsidP="006F33D9">
      <w:pPr>
        <w:numPr>
          <w:ilvl w:val="0"/>
          <w:numId w:val="20"/>
        </w:numPr>
        <w:rPr>
          <w:snapToGrid w:val="0"/>
        </w:rPr>
      </w:pPr>
      <w:r>
        <w:rPr>
          <w:snapToGrid w:val="0"/>
        </w:rPr>
        <w:t>an infizierten Wunden oder an Hautkrankheiten erkrankt sind, bei denen die Möglichkeit besteht, dass deren Krankheitserreger über Lebensmittel übertragen werden können,</w:t>
      </w:r>
    </w:p>
    <w:p w:rsidR="006F33D9" w:rsidRDefault="006F33D9" w:rsidP="006F33D9">
      <w:pPr>
        <w:numPr>
          <w:ilvl w:val="0"/>
          <w:numId w:val="20"/>
        </w:numPr>
        <w:rPr>
          <w:snapToGrid w:val="0"/>
        </w:rPr>
      </w:pPr>
      <w:r>
        <w:rPr>
          <w:snapToGrid w:val="0"/>
        </w:rPr>
        <w:t>die Krankheitserreger Shigellen, Salmonellen, enterohämorrhagische Escherichia coli oder Choleravibrionen ausscheiden,</w:t>
      </w:r>
    </w:p>
    <w:p w:rsidR="006F33D9" w:rsidRDefault="006F33D9" w:rsidP="006F33D9">
      <w:pPr>
        <w:rPr>
          <w:snapToGrid w:val="0"/>
        </w:rPr>
      </w:pPr>
      <w:r>
        <w:rPr>
          <w:snapToGrid w:val="0"/>
        </w:rPr>
        <w:t>dürfen nicht tätig sein oder beschäftigt werden</w:t>
      </w:r>
    </w:p>
    <w:p w:rsidR="006F33D9" w:rsidRDefault="006F33D9" w:rsidP="006F33D9">
      <w:pPr>
        <w:numPr>
          <w:ilvl w:val="0"/>
          <w:numId w:val="21"/>
        </w:numPr>
        <w:rPr>
          <w:snapToGrid w:val="0"/>
        </w:rPr>
      </w:pPr>
      <w:r>
        <w:rPr>
          <w:snapToGrid w:val="0"/>
        </w:rPr>
        <w:t>beim Herstellen, Behandeln oder Inverkehrbringen der in Absatz 2 genannten Lebensmittel, wenn sie dabei mit diesen in Berührung kommen, oder</w:t>
      </w:r>
    </w:p>
    <w:p w:rsidR="006F33D9" w:rsidRDefault="006F33D9" w:rsidP="006F33D9">
      <w:pPr>
        <w:numPr>
          <w:ilvl w:val="0"/>
          <w:numId w:val="21"/>
        </w:numPr>
        <w:rPr>
          <w:snapToGrid w:val="0"/>
        </w:rPr>
      </w:pPr>
      <w:r>
        <w:rPr>
          <w:snapToGrid w:val="0"/>
        </w:rPr>
        <w:t>in Küchen von Gaststätten und sonstigen Einrichtungen mit oder zur Gemeinschaftsverpflegung.</w:t>
      </w:r>
    </w:p>
    <w:p w:rsidR="006F33D9" w:rsidRDefault="006F33D9" w:rsidP="006F33D9">
      <w:pPr>
        <w:rPr>
          <w:snapToGrid w:val="0"/>
        </w:rPr>
      </w:pPr>
      <w:r>
        <w:rPr>
          <w:snapToGrid w:val="0"/>
        </w:rPr>
        <w:t>Satz 1 gilt entsprechend für Personen, die mit Bedarfsgegenständen, die für die dort genannten Tätigkeiten verwendet werden, so in Berührung kommen, dass eine Übertragung von Krankheitserregern auf die Lebensmittel im Sinne des Absatzes 2 zu befürchten ist. Die Sätze 1 und 2 gelten nicht für den privaten hauswirtschaftlichen Bereich.</w:t>
      </w:r>
    </w:p>
    <w:p w:rsidR="006F33D9" w:rsidRDefault="006F33D9" w:rsidP="006F33D9">
      <w:pPr>
        <w:rPr>
          <w:snapToGrid w:val="0"/>
        </w:rPr>
      </w:pPr>
    </w:p>
    <w:p w:rsidR="006F33D9" w:rsidRDefault="006F33D9" w:rsidP="006F33D9">
      <w:pPr>
        <w:rPr>
          <w:snapToGrid w:val="0"/>
        </w:rPr>
      </w:pPr>
      <w:r>
        <w:rPr>
          <w:snapToGrid w:val="0"/>
        </w:rPr>
        <w:t>(2) Lebensmittel im Sinne des Absatzes 1 sind</w:t>
      </w:r>
    </w:p>
    <w:p w:rsidR="006F33D9" w:rsidRDefault="006F33D9" w:rsidP="006F33D9">
      <w:pPr>
        <w:numPr>
          <w:ilvl w:val="0"/>
          <w:numId w:val="22"/>
        </w:numPr>
        <w:rPr>
          <w:snapToGrid w:val="0"/>
        </w:rPr>
      </w:pPr>
      <w:r>
        <w:rPr>
          <w:snapToGrid w:val="0"/>
        </w:rPr>
        <w:t>Fleisch, Geflügelfleisch und Erzeugnisse daraus</w:t>
      </w:r>
    </w:p>
    <w:p w:rsidR="006F33D9" w:rsidRDefault="006F33D9" w:rsidP="006F33D9">
      <w:pPr>
        <w:numPr>
          <w:ilvl w:val="0"/>
          <w:numId w:val="22"/>
        </w:numPr>
        <w:rPr>
          <w:snapToGrid w:val="0"/>
        </w:rPr>
      </w:pPr>
      <w:r>
        <w:rPr>
          <w:snapToGrid w:val="0"/>
        </w:rPr>
        <w:t>Milch und Erzeugnisse auf Milchbasis</w:t>
      </w:r>
    </w:p>
    <w:p w:rsidR="006F33D9" w:rsidRDefault="006F33D9" w:rsidP="006F33D9">
      <w:pPr>
        <w:numPr>
          <w:ilvl w:val="0"/>
          <w:numId w:val="22"/>
        </w:numPr>
        <w:rPr>
          <w:snapToGrid w:val="0"/>
        </w:rPr>
      </w:pPr>
      <w:r>
        <w:rPr>
          <w:snapToGrid w:val="0"/>
        </w:rPr>
        <w:t>Fische, Krebse oder Weichtiere und Erzeugnisse daraus</w:t>
      </w:r>
    </w:p>
    <w:p w:rsidR="006F33D9" w:rsidRDefault="006F33D9" w:rsidP="006F33D9">
      <w:pPr>
        <w:numPr>
          <w:ilvl w:val="0"/>
          <w:numId w:val="22"/>
        </w:numPr>
        <w:rPr>
          <w:snapToGrid w:val="0"/>
        </w:rPr>
      </w:pPr>
      <w:r>
        <w:rPr>
          <w:snapToGrid w:val="0"/>
        </w:rPr>
        <w:t>Eiprodukte</w:t>
      </w:r>
    </w:p>
    <w:p w:rsidR="006F33D9" w:rsidRDefault="006F33D9" w:rsidP="006F33D9">
      <w:pPr>
        <w:numPr>
          <w:ilvl w:val="0"/>
          <w:numId w:val="22"/>
        </w:numPr>
        <w:rPr>
          <w:snapToGrid w:val="0"/>
        </w:rPr>
      </w:pPr>
      <w:r>
        <w:rPr>
          <w:snapToGrid w:val="0"/>
        </w:rPr>
        <w:t>Säuglings- und Kleinkindernahrung</w:t>
      </w:r>
    </w:p>
    <w:p w:rsidR="006F33D9" w:rsidRDefault="006F33D9" w:rsidP="006F33D9">
      <w:pPr>
        <w:numPr>
          <w:ilvl w:val="0"/>
          <w:numId w:val="22"/>
        </w:numPr>
        <w:rPr>
          <w:snapToGrid w:val="0"/>
        </w:rPr>
      </w:pPr>
      <w:r>
        <w:rPr>
          <w:snapToGrid w:val="0"/>
        </w:rPr>
        <w:t>Speiseeis und Speiseeishalberzeugnisse</w:t>
      </w:r>
    </w:p>
    <w:p w:rsidR="006F33D9" w:rsidRDefault="006F33D9" w:rsidP="006F33D9">
      <w:pPr>
        <w:numPr>
          <w:ilvl w:val="0"/>
          <w:numId w:val="22"/>
        </w:numPr>
        <w:rPr>
          <w:snapToGrid w:val="0"/>
        </w:rPr>
      </w:pPr>
      <w:r>
        <w:rPr>
          <w:snapToGrid w:val="0"/>
        </w:rPr>
        <w:t>Backwaren mit nicht durchgebackener oder durcherhitzter Füllung oder Auflage</w:t>
      </w:r>
    </w:p>
    <w:p w:rsidR="006F33D9" w:rsidRDefault="006F33D9" w:rsidP="006F33D9">
      <w:pPr>
        <w:numPr>
          <w:ilvl w:val="0"/>
          <w:numId w:val="22"/>
        </w:numPr>
        <w:rPr>
          <w:snapToGrid w:val="0"/>
        </w:rPr>
      </w:pPr>
      <w:r>
        <w:rPr>
          <w:snapToGrid w:val="0"/>
        </w:rPr>
        <w:t>Feinkost-, Rohkost- und Kartoffelsalate, Marinaden, Mayonnaisen, andere emulgierte Soßen, Nahrungshefen.</w:t>
      </w:r>
    </w:p>
    <w:p w:rsidR="006F33D9" w:rsidRDefault="006F33D9" w:rsidP="006F33D9">
      <w:pPr>
        <w:pStyle w:val="Fuzeile"/>
        <w:tabs>
          <w:tab w:val="clear" w:pos="4536"/>
          <w:tab w:val="clear" w:pos="9072"/>
        </w:tabs>
        <w:spacing w:line="240" w:lineRule="auto"/>
        <w:rPr>
          <w:snapToGrid w:val="0"/>
        </w:rPr>
      </w:pPr>
    </w:p>
    <w:p w:rsidR="006F33D9" w:rsidRDefault="006F33D9" w:rsidP="006F33D9">
      <w:pPr>
        <w:rPr>
          <w:snapToGrid w:val="0"/>
        </w:rPr>
      </w:pPr>
      <w:r>
        <w:rPr>
          <w:snapToGrid w:val="0"/>
        </w:rPr>
        <w:t>(3) Personen, die in amtlicher Eigenschaft, auch im Rahmen ihrer Ausbildung, mit den in Absatz 2 bezeichneten Lebensmitteln oder mit Bedarfsgegenständen im Sinne des Absatzes 1 Satz 2 in Berührung kommen, dürfen ihre Tätigkeit nicht ausüben, wenn sie an einer der in Absatz 1 Nr. 1 genannten Krankheiten erkrankt oder dessen verdächtig sind, an einer der in Absatz 1 Nr. 2 genannten Krankheiten erkrankt sind oder die in Absatz 1 Nr. 3 genannten Krankheitserreger ausscheiden.</w:t>
      </w:r>
    </w:p>
    <w:p w:rsidR="006F33D9" w:rsidRDefault="006F33D9" w:rsidP="006F33D9">
      <w:pPr>
        <w:rPr>
          <w:snapToGrid w:val="0"/>
        </w:rPr>
      </w:pPr>
    </w:p>
    <w:p w:rsidR="006F33D9" w:rsidRDefault="006F33D9" w:rsidP="006F33D9">
      <w:pPr>
        <w:rPr>
          <w:snapToGrid w:val="0"/>
        </w:rPr>
      </w:pPr>
      <w:r>
        <w:rPr>
          <w:snapToGrid w:val="0"/>
        </w:rPr>
        <w:t>(4) Das Gesundheitsamt kann Ausnahmen von den Verboten nach dieser Vorschrift zulassen, wenn Maßnahmen durchgeführt werden, mit denen eine Übertragung der aufgeführten Erkrankungen und Krankheitserreger verhütet werden kann.</w:t>
      </w:r>
    </w:p>
    <w:p w:rsidR="006F33D9" w:rsidRDefault="006F33D9" w:rsidP="006F33D9">
      <w:pPr>
        <w:rPr>
          <w:snapToGrid w:val="0"/>
        </w:rPr>
      </w:pPr>
    </w:p>
    <w:p w:rsidR="006F33D9" w:rsidRDefault="006F33D9" w:rsidP="006F33D9">
      <w:pPr>
        <w:rPr>
          <w:snapToGrid w:val="0"/>
        </w:rPr>
      </w:pPr>
      <w:r>
        <w:rPr>
          <w:snapToGrid w:val="0"/>
        </w:rPr>
        <w:t xml:space="preserve">(5) Das Bundesministerium für Gesundheit wird ermächtigt, durch Rechtsverordnung mit Zustimmung des Bundesrates den Kreis der in Absatz 1 Nr. 1 und 2 genannten Krankheiten, der in Absatz 1 Nr. 3 genannten Krankheitserreger und der in Absatz 2 genannten Lebensmittel einzuschränken, wenn epidemiologische Erkenntnisse dies zulassen, oder zu erweitern, wenn dies zum Schutz der menschlichen Gesundheit vor einer Gefährdung durch Krankheitserreger erforderlich ist. In dringenden Fällen kann zum Schutz der Bevölkerung die Rechtsverordnung ohne Zustimmung des Bundesrates erlassen werden. Eine auf der Grundlage des Satzes 2 erlassene Verordnung tritt ein Jahr nach ihrem </w:t>
      </w:r>
      <w:r>
        <w:rPr>
          <w:snapToGrid w:val="0"/>
        </w:rPr>
        <w:lastRenderedPageBreak/>
        <w:t>Inkrafttreten außer Kraft; ihre Geltungsdauer kann mit Zustimmung des Bundesrates verlängert werden.</w:t>
      </w:r>
    </w:p>
    <w:p w:rsidR="006F33D9" w:rsidRDefault="006F33D9" w:rsidP="006F33D9">
      <w:pPr>
        <w:rPr>
          <w:snapToGrid w:val="0"/>
        </w:rPr>
      </w:pPr>
    </w:p>
    <w:p w:rsidR="006F33D9" w:rsidRDefault="006F33D9" w:rsidP="006F33D9">
      <w:pPr>
        <w:ind w:left="709" w:hanging="709"/>
        <w:rPr>
          <w:b/>
          <w:snapToGrid w:val="0"/>
        </w:rPr>
      </w:pPr>
      <w:r>
        <w:rPr>
          <w:b/>
          <w:snapToGrid w:val="0"/>
        </w:rPr>
        <w:t>§ 43</w:t>
      </w:r>
      <w:r>
        <w:rPr>
          <w:b/>
          <w:snapToGrid w:val="0"/>
        </w:rPr>
        <w:tab/>
        <w:t>Belehrung, Bescheinigung des Gesundheitsamtes</w:t>
      </w:r>
    </w:p>
    <w:p w:rsidR="006F33D9" w:rsidRDefault="006F33D9" w:rsidP="006F33D9">
      <w:pPr>
        <w:ind w:left="709" w:hanging="709"/>
        <w:rPr>
          <w:b/>
          <w:snapToGrid w:val="0"/>
        </w:rPr>
      </w:pPr>
    </w:p>
    <w:p w:rsidR="006F33D9" w:rsidRDefault="006F33D9" w:rsidP="006F33D9">
      <w:pPr>
        <w:pStyle w:val="Textkrper3"/>
        <w:jc w:val="left"/>
        <w:rPr>
          <w:snapToGrid/>
        </w:rPr>
      </w:pPr>
      <w:r>
        <w:rPr>
          <w:snapToGrid/>
        </w:rPr>
        <w:t>(1) Personen dürfen gewerbsmäßig die in § 42 Abs. 1 bezeichneten Tätigkeiten erstmalig nur dann ausüben und mit diesen Tätigkeiten erstmalig nur dann beschäftigt werden, wenn durch eine nicht mehr als drei Monate alte Bescheinigung des Gesundheitsamtes oder eines vom Gesundheitsamt beauftragten Arztes nachgewiesen ist, dass sie</w:t>
      </w:r>
    </w:p>
    <w:p w:rsidR="006F33D9" w:rsidRDefault="006F33D9" w:rsidP="006F33D9">
      <w:pPr>
        <w:numPr>
          <w:ilvl w:val="0"/>
          <w:numId w:val="23"/>
        </w:numPr>
        <w:rPr>
          <w:snapToGrid w:val="0"/>
        </w:rPr>
      </w:pPr>
      <w:r>
        <w:rPr>
          <w:snapToGrid w:val="0"/>
        </w:rPr>
        <w:t>über die in § 42 Abs. 1 genannten Tätigkeitsverbote und über die Verpflichtungen nach den Absätzen 2, 4 und 5 in mündlicher und schriftlicher Form vom Gesundheitsamt oder von einem durch das Gesundheitsamt beauftragten Arzt belehrt wurden und</w:t>
      </w:r>
    </w:p>
    <w:p w:rsidR="006F33D9" w:rsidRDefault="006F33D9" w:rsidP="006F33D9">
      <w:pPr>
        <w:numPr>
          <w:ilvl w:val="0"/>
          <w:numId w:val="23"/>
        </w:numPr>
        <w:rPr>
          <w:snapToGrid w:val="0"/>
        </w:rPr>
      </w:pPr>
      <w:r>
        <w:rPr>
          <w:snapToGrid w:val="0"/>
        </w:rPr>
        <w:t>nach der Belehrung im Sinne der Nummer 1 schriftlich erklärt haben, dass ihnen keine Tatsachen für ein Tätigkeitsverbot bei ihnen bekannt sind.</w:t>
      </w:r>
    </w:p>
    <w:p w:rsidR="006F33D9" w:rsidRDefault="006F33D9" w:rsidP="006F33D9">
      <w:pPr>
        <w:rPr>
          <w:snapToGrid w:val="0"/>
        </w:rPr>
      </w:pPr>
      <w:r>
        <w:rPr>
          <w:snapToGrid w:val="0"/>
        </w:rPr>
        <w:t>Liegen Anhaltspunkte vor, dass bei einer Person Hinderungsgründe nach § 42 Abs. 1 bestehen, so darf die Bescheinigung erst ausgestellt werden, wenn durch ein ärztliches Zeugnis nachgewiesen ist, dass Hinderungsgründe nicht oder nicht mehr bestehen.</w:t>
      </w:r>
    </w:p>
    <w:p w:rsidR="006F33D9" w:rsidRDefault="006F33D9" w:rsidP="006F33D9">
      <w:pPr>
        <w:rPr>
          <w:snapToGrid w:val="0"/>
        </w:rPr>
      </w:pPr>
    </w:p>
    <w:p w:rsidR="006F33D9" w:rsidRDefault="006F33D9" w:rsidP="006F33D9">
      <w:pPr>
        <w:rPr>
          <w:snapToGrid w:val="0"/>
        </w:rPr>
      </w:pPr>
      <w:r>
        <w:rPr>
          <w:snapToGrid w:val="0"/>
        </w:rPr>
        <w:t>(2) Treten bei Personen nach Aufnahme ihrer Tätigkeit Hinderungsgründe nach § 42 Abs. 1 auf, sind sie verpflichtet, dies ihrem Arbeitgeber oder Dienstherrn unverzüglich mitzuteilen.</w:t>
      </w:r>
    </w:p>
    <w:p w:rsidR="006F33D9" w:rsidRDefault="006F33D9" w:rsidP="006F33D9">
      <w:pPr>
        <w:rPr>
          <w:snapToGrid w:val="0"/>
        </w:rPr>
      </w:pPr>
    </w:p>
    <w:p w:rsidR="006F33D9" w:rsidRDefault="006F33D9" w:rsidP="006F33D9">
      <w:pPr>
        <w:rPr>
          <w:snapToGrid w:val="0"/>
        </w:rPr>
      </w:pPr>
      <w:r>
        <w:rPr>
          <w:snapToGrid w:val="0"/>
        </w:rPr>
        <w:t>(3) Werden dem Arbeitgeber oder Dienstherrn Anhaltspunkte oder Tatsachen bekannt, die ein Tätigkeitsverbot nach § 42 Abs. 1 begründen, so hat dieser unverzüglich die zur Verhinderung der Weiterverbreitung der Krankheitserreger erforderlichen Maßnahmen einzuleiten.</w:t>
      </w:r>
    </w:p>
    <w:p w:rsidR="006F33D9" w:rsidRDefault="006F33D9" w:rsidP="006F33D9">
      <w:pPr>
        <w:rPr>
          <w:snapToGrid w:val="0"/>
        </w:rPr>
      </w:pPr>
    </w:p>
    <w:p w:rsidR="006F33D9" w:rsidRDefault="006F33D9" w:rsidP="006F33D9">
      <w:pPr>
        <w:rPr>
          <w:snapToGrid w:val="0"/>
        </w:rPr>
      </w:pPr>
      <w:r>
        <w:rPr>
          <w:snapToGrid w:val="0"/>
        </w:rPr>
        <w:t xml:space="preserve">(4) Der Arbeitgeber hat Personen, die eine der in § 42 Abs. 1 Satz 1 oder 2 genannten </w:t>
      </w:r>
      <w:r>
        <w:rPr>
          <w:snapToGrid w:val="0"/>
        </w:rPr>
        <w:t>Tätigkeiten ausüben, nach Aufnahme ihrer Tätigkeit und im Weiteren jährlich über die in § 42 Abs. 1 genannten Tätigkeitsverbote und über die Verpflichtung nach Absatz 2 zu belehren. Die Teilnahme an der Belehrung ist zu dokumentieren. Die Sätze 1 und 2 finden für Dienstherren entsprechende Anwendung.</w:t>
      </w:r>
    </w:p>
    <w:p w:rsidR="006F33D9" w:rsidRDefault="006F33D9" w:rsidP="006F33D9">
      <w:pPr>
        <w:rPr>
          <w:snapToGrid w:val="0"/>
        </w:rPr>
      </w:pPr>
    </w:p>
    <w:p w:rsidR="006F33D9" w:rsidRDefault="006F33D9" w:rsidP="006F33D9">
      <w:pPr>
        <w:rPr>
          <w:snapToGrid w:val="0"/>
        </w:rPr>
      </w:pPr>
      <w:r>
        <w:rPr>
          <w:snapToGrid w:val="0"/>
        </w:rPr>
        <w:t>(5) Die Bescheinigung nach Absatz 1 und die letzte Dokumentation der Belehrung nach Absatz 4 sind beim Arbeitgeber aufzubewahren. Der Arbeitgeber hat die Nachweise nach Satz 1 und, sofern er eine in § 42 Abs. 1 bezeichnete Tätigkeit selbst ausübt, die ihn betreffende Bescheinigung nach Absatz 1 Satz 1 an der Betriebsstätte verfügbar zu halten und der zuständigen Behörde und ihren Beauftragten auf Verlangen vorzulegen. Bei Tätigkeiten an wechselnden Standorten genügt die Vorlage einer beglaubigten Abschrift oder einer beglaubigten Kopie.</w:t>
      </w:r>
    </w:p>
    <w:p w:rsidR="006F33D9" w:rsidRDefault="006F33D9" w:rsidP="006F33D9">
      <w:pPr>
        <w:rPr>
          <w:snapToGrid w:val="0"/>
        </w:rPr>
      </w:pPr>
    </w:p>
    <w:p w:rsidR="006F33D9" w:rsidRDefault="006F33D9" w:rsidP="006F33D9">
      <w:pPr>
        <w:rPr>
          <w:snapToGrid w:val="0"/>
        </w:rPr>
      </w:pPr>
      <w:r>
        <w:rPr>
          <w:snapToGrid w:val="0"/>
        </w:rPr>
        <w:t>(6) Im Falle der Geschäftsunfähigkeit oder der beschränkten Geschäftsfähigkeit treffen die Verpflichtungen nach Absatz 1 Satz 1 Nr. 2 und Absatz 2 denjenigen, dem die Sorge für die Person zusteht. Die gleiche Verpflichtung trifft auch den Betreuer, soweit die Sorge für die Person zu seinem Aufgabenkreis gehört. Die den Arbeitgeber oder Dienstherrn betreffenden Verpflichtungen nach dieser Vorschrift gelten entsprechend für Personen, die die in § 42 Abs. 1 genannten Tätigkeiten selbständig ausüben.</w:t>
      </w:r>
    </w:p>
    <w:p w:rsidR="006F33D9" w:rsidRDefault="006F33D9" w:rsidP="006F33D9">
      <w:pPr>
        <w:rPr>
          <w:snapToGrid w:val="0"/>
        </w:rPr>
      </w:pPr>
    </w:p>
    <w:p w:rsidR="006F33D9" w:rsidRDefault="006F33D9" w:rsidP="006F33D9">
      <w:pPr>
        <w:rPr>
          <w:snapToGrid w:val="0"/>
        </w:rPr>
      </w:pPr>
      <w:r>
        <w:rPr>
          <w:snapToGrid w:val="0"/>
        </w:rPr>
        <w:t>(7) Das Bundesministerium für Gesundheit wird ermächtigt, durch Rechtsverordnung mit Zustimmung des Bundesrates Untersuchungen und weitergehende Anforderungen vorzuschreiben oder Anforderungen einzuschränken, wenn Rechtsakte der Europäischen Gemeinschaft dies erfordern.</w:t>
      </w:r>
    </w:p>
    <w:p w:rsidR="006F33D9" w:rsidRDefault="006F33D9" w:rsidP="006F33D9">
      <w:pPr>
        <w:pStyle w:val="Beschriftung"/>
        <w:jc w:val="both"/>
        <w:sectPr w:rsidR="006F33D9">
          <w:type w:val="continuous"/>
          <w:pgSz w:w="11907" w:h="16840" w:code="9"/>
          <w:pgMar w:top="1134" w:right="851" w:bottom="1134" w:left="1134" w:header="720" w:footer="720" w:gutter="0"/>
          <w:cols w:num="2" w:space="720"/>
          <w:titlePg/>
        </w:sectPr>
      </w:pPr>
    </w:p>
    <w:p w:rsidR="006F33D9" w:rsidRDefault="006F33D9" w:rsidP="00E55AB9">
      <w:pPr>
        <w:pStyle w:val="Beschriftung"/>
        <w:rPr>
          <w:sz w:val="16"/>
        </w:rPr>
      </w:pPr>
      <w:r>
        <w:lastRenderedPageBreak/>
        <w:br w:type="page"/>
      </w:r>
      <w:bookmarkStart w:id="12" w:name="_Ref776037"/>
    </w:p>
    <w:p w:rsidR="006F33D9" w:rsidRDefault="006F33D9" w:rsidP="006F33D9">
      <w:pPr>
        <w:pStyle w:val="Beschriftung"/>
        <w:tabs>
          <w:tab w:val="left" w:pos="2268"/>
        </w:tabs>
        <w:rPr>
          <w:snapToGrid w:val="0"/>
        </w:rPr>
      </w:pPr>
      <w:bookmarkStart w:id="13" w:name="_Ref88904530"/>
      <w:r>
        <w:lastRenderedPageBreak/>
        <w:t xml:space="preserve">ANLAGE </w:t>
      </w:r>
      <w:r w:rsidR="00E55AB9">
        <w:t>3</w:t>
      </w:r>
      <w:bookmarkEnd w:id="10"/>
      <w:bookmarkEnd w:id="12"/>
      <w:bookmarkEnd w:id="13"/>
      <w:r>
        <w:t xml:space="preserve">: </w:t>
      </w:r>
      <w:r>
        <w:tab/>
      </w:r>
      <w:r>
        <w:rPr>
          <w:snapToGrid w:val="0"/>
        </w:rPr>
        <w:t>Legionellen</w:t>
      </w:r>
      <w:bookmarkEnd w:id="11"/>
    </w:p>
    <w:p w:rsidR="006F33D9" w:rsidRDefault="006F33D9" w:rsidP="006F33D9">
      <w:pPr>
        <w:rPr>
          <w:snapToGrid w:val="0"/>
          <w:sz w:val="22"/>
        </w:rPr>
      </w:pPr>
    </w:p>
    <w:p w:rsidR="006F33D9" w:rsidRDefault="006F33D9" w:rsidP="006F33D9">
      <w:pPr>
        <w:rPr>
          <w:snapToGrid w:val="0"/>
          <w:sz w:val="22"/>
        </w:rPr>
      </w:pPr>
      <w:r>
        <w:rPr>
          <w:snapToGrid w:val="0"/>
          <w:sz w:val="22"/>
        </w:rPr>
        <w:t xml:space="preserve">Legionellen sind Bakterien, die überall im Wasser vorkommen. Bei niedrigen Wassertemperaturen sind die Konzentrationen der Legionellen in der Regel gesundheitlich unbedenklich. Die optimale Vermehrungstemperatur liegt bei ca. 35–42°C, aber auch Temperaturerhöhungen bis auf 50°C werden über längere Zeit toleriert. </w:t>
      </w:r>
    </w:p>
    <w:p w:rsidR="006F33D9" w:rsidRDefault="006F33D9" w:rsidP="006F33D9">
      <w:pPr>
        <w:spacing w:before="120"/>
        <w:rPr>
          <w:snapToGrid w:val="0"/>
          <w:sz w:val="22"/>
        </w:rPr>
      </w:pPr>
      <w:r>
        <w:rPr>
          <w:snapToGrid w:val="0"/>
          <w:sz w:val="22"/>
        </w:rPr>
        <w:t xml:space="preserve">Im Zuge der neuen Trinkwasserverordnung vom 21. Mai 2001 (TrinkwV 2001), die am 01. Januar 2003 in Kraft getreten ist, ist das Warmwassersystem von Gemeinschaftseinrichtungen, die über eine zentrale Warmwassererwärmung verfügen, einmal jährlich auf Legionellen zu untersuchen. Probenahmestellen sind dabei mindestens </w:t>
      </w:r>
    </w:p>
    <w:p w:rsidR="006F33D9" w:rsidRDefault="006F33D9" w:rsidP="006F33D9">
      <w:pPr>
        <w:numPr>
          <w:ilvl w:val="0"/>
          <w:numId w:val="25"/>
        </w:numPr>
        <w:tabs>
          <w:tab w:val="num" w:pos="570"/>
        </w:tabs>
        <w:spacing w:before="120"/>
        <w:ind w:left="570"/>
        <w:rPr>
          <w:sz w:val="22"/>
        </w:rPr>
      </w:pPr>
      <w:r>
        <w:rPr>
          <w:sz w:val="22"/>
        </w:rPr>
        <w:t>direkt hinter der zentralen Erwärmungsstelle sowie</w:t>
      </w:r>
    </w:p>
    <w:p w:rsidR="006F33D9" w:rsidRDefault="006F33D9" w:rsidP="006F33D9">
      <w:pPr>
        <w:numPr>
          <w:ilvl w:val="0"/>
          <w:numId w:val="25"/>
        </w:numPr>
        <w:tabs>
          <w:tab w:val="num" w:pos="570"/>
        </w:tabs>
        <w:spacing w:before="120"/>
        <w:ind w:left="570"/>
        <w:rPr>
          <w:sz w:val="22"/>
        </w:rPr>
      </w:pPr>
      <w:r>
        <w:rPr>
          <w:sz w:val="22"/>
        </w:rPr>
        <w:t>an der entferntesten Stelle (schwerpunktmäßig: Duschen)</w:t>
      </w:r>
    </w:p>
    <w:p w:rsidR="006F33D9" w:rsidRDefault="006F33D9" w:rsidP="006F33D9">
      <w:pPr>
        <w:spacing w:before="120"/>
        <w:rPr>
          <w:sz w:val="22"/>
        </w:rPr>
      </w:pPr>
      <w:r>
        <w:rPr>
          <w:sz w:val="22"/>
        </w:rPr>
        <w:t>zu wählen.</w:t>
      </w:r>
    </w:p>
    <w:p w:rsidR="006F33D9" w:rsidRDefault="006F33D9" w:rsidP="006F33D9">
      <w:pPr>
        <w:spacing w:before="120"/>
        <w:rPr>
          <w:snapToGrid w:val="0"/>
          <w:sz w:val="22"/>
        </w:rPr>
      </w:pPr>
      <w:r>
        <w:rPr>
          <w:snapToGrid w:val="0"/>
          <w:sz w:val="22"/>
        </w:rPr>
        <w:t>Zur Überprüfung des Warmwassersystems und zur Bekämpfung von Legionellen ist gemäß DVGW-Arbeitsblatt W 551 „Trinkwassererwärmungs- und Trinkwasserleitungsanlagen; Technische Maßnahmen zur Verminderung des Legionellenwachstums; Planung, Errichtung, Betrieb und Sanierung von Trinkwasser-Installationen“</w:t>
      </w:r>
      <w:r>
        <w:rPr>
          <w:sz w:val="22"/>
          <w:vertAlign w:val="superscript"/>
        </w:rPr>
        <w:footnoteReference w:id="1"/>
      </w:r>
      <w:r>
        <w:rPr>
          <w:snapToGrid w:val="0"/>
          <w:sz w:val="22"/>
        </w:rPr>
        <w:t xml:space="preserve"> zu verfahren. Sind Legionellen nachgewiesen worden, sollte eine thermische Desinfektion das gesamte System einschließlich aller Entnahmearmaturen erfassen. Bei einer Temperatur von &gt; 70°C  werden Legionellen innerhalb kurzer Zeit abgetötet.</w:t>
      </w:r>
    </w:p>
    <w:p w:rsidR="006F33D9" w:rsidRDefault="006F33D9" w:rsidP="006F33D9">
      <w:pPr>
        <w:rPr>
          <w:snapToGrid w:val="0"/>
          <w:sz w:val="22"/>
        </w:rPr>
      </w:pPr>
    </w:p>
    <w:p w:rsidR="006F33D9" w:rsidRDefault="006F33D9" w:rsidP="006F33D9">
      <w:pPr>
        <w:rPr>
          <w:snapToGrid w:val="0"/>
          <w:sz w:val="22"/>
        </w:rPr>
      </w:pPr>
      <w:r>
        <w:rPr>
          <w:snapToGrid w:val="0"/>
          <w:sz w:val="22"/>
        </w:rPr>
        <w:t>Kontaminierte Warmwasserversorgungssysteme sind als Infektionsquellen anzusehen, wenn die Aufnahme der Erreger aerogen (d.h. über die Atemwege), z.B. durch Einatmung von bakterienbelasteten feinsten Wassertröpfchen (z.B. beim Duschen), erfolgt.</w:t>
      </w:r>
    </w:p>
    <w:p w:rsidR="006F33D9" w:rsidRDefault="006F33D9" w:rsidP="006F33D9">
      <w:pPr>
        <w:rPr>
          <w:snapToGrid w:val="0"/>
          <w:sz w:val="22"/>
        </w:rPr>
      </w:pPr>
    </w:p>
    <w:p w:rsidR="006F33D9" w:rsidRDefault="006F33D9" w:rsidP="006F33D9">
      <w:pPr>
        <w:rPr>
          <w:snapToGrid w:val="0"/>
          <w:sz w:val="22"/>
        </w:rPr>
      </w:pPr>
      <w:r>
        <w:rPr>
          <w:snapToGrid w:val="0"/>
          <w:sz w:val="22"/>
        </w:rPr>
        <w:t>Die Übertragung von Mensch zu Mensch ist nicht zu befürchten.</w:t>
      </w:r>
    </w:p>
    <w:p w:rsidR="006F33D9" w:rsidRDefault="006F33D9" w:rsidP="006F33D9">
      <w:pPr>
        <w:rPr>
          <w:snapToGrid w:val="0"/>
          <w:sz w:val="22"/>
        </w:rPr>
      </w:pPr>
    </w:p>
    <w:p w:rsidR="006F33D9" w:rsidRDefault="006F33D9" w:rsidP="006F33D9">
      <w:pPr>
        <w:rPr>
          <w:snapToGrid w:val="0"/>
          <w:sz w:val="22"/>
        </w:rPr>
      </w:pPr>
      <w:r>
        <w:rPr>
          <w:snapToGrid w:val="0"/>
          <w:sz w:val="22"/>
        </w:rPr>
        <w:t>Besonders gefährdet sind Personen, bei denen zusätzlich eine Schwächung der Immunabwehr durch schwere chronische Erkrankungen, eine die Abwehr dämpfende Therapie oder hohes Lebensalter vorliegt.</w:t>
      </w:r>
    </w:p>
    <w:p w:rsidR="006F33D9" w:rsidRDefault="006F33D9" w:rsidP="006F33D9">
      <w:pPr>
        <w:rPr>
          <w:snapToGrid w:val="0"/>
          <w:sz w:val="22"/>
        </w:rPr>
      </w:pPr>
    </w:p>
    <w:p w:rsidR="006F33D9" w:rsidRDefault="006F33D9" w:rsidP="006F33D9">
      <w:pPr>
        <w:rPr>
          <w:snapToGrid w:val="0"/>
          <w:sz w:val="22"/>
        </w:rPr>
      </w:pPr>
      <w:r>
        <w:rPr>
          <w:snapToGrid w:val="0"/>
          <w:sz w:val="22"/>
        </w:rPr>
        <w:t>Heute werden zwei Formen der Erkrankung unterschieden:</w:t>
      </w:r>
    </w:p>
    <w:p w:rsidR="006F33D9" w:rsidRDefault="006F33D9" w:rsidP="006F33D9">
      <w:pPr>
        <w:spacing w:before="120"/>
        <w:rPr>
          <w:b/>
          <w:snapToGrid w:val="0"/>
          <w:sz w:val="22"/>
          <w:u w:val="single"/>
        </w:rPr>
      </w:pPr>
      <w:r>
        <w:rPr>
          <w:b/>
          <w:snapToGrid w:val="0"/>
          <w:sz w:val="22"/>
          <w:u w:val="single"/>
        </w:rPr>
        <w:t>Pontiac-Fieber</w:t>
      </w:r>
    </w:p>
    <w:p w:rsidR="006F33D9" w:rsidRDefault="006F33D9" w:rsidP="006F33D9">
      <w:pPr>
        <w:spacing w:before="120"/>
        <w:rPr>
          <w:snapToGrid w:val="0"/>
          <w:sz w:val="22"/>
        </w:rPr>
      </w:pPr>
      <w:r>
        <w:rPr>
          <w:snapToGrid w:val="0"/>
          <w:sz w:val="22"/>
        </w:rPr>
        <w:t>1-2 Tage nach der Infektion treten Symptome ähnlich einem grippalen Infekt auf. Die Patienten erholen sich innerhalb von ca. 5 Tagen in der Regel vollständig.</w:t>
      </w:r>
    </w:p>
    <w:p w:rsidR="006F33D9" w:rsidRDefault="006F33D9" w:rsidP="006F33D9">
      <w:pPr>
        <w:rPr>
          <w:snapToGrid w:val="0"/>
          <w:sz w:val="22"/>
        </w:rPr>
      </w:pPr>
    </w:p>
    <w:p w:rsidR="006F33D9" w:rsidRDefault="006F33D9" w:rsidP="006F33D9">
      <w:pPr>
        <w:rPr>
          <w:b/>
          <w:snapToGrid w:val="0"/>
          <w:sz w:val="22"/>
          <w:u w:val="single"/>
        </w:rPr>
      </w:pPr>
      <w:r>
        <w:rPr>
          <w:b/>
          <w:snapToGrid w:val="0"/>
          <w:sz w:val="22"/>
          <w:u w:val="single"/>
        </w:rPr>
        <w:t>Legionärskrankheit</w:t>
      </w:r>
    </w:p>
    <w:p w:rsidR="006F33D9" w:rsidRDefault="006F33D9" w:rsidP="006F33D9">
      <w:pPr>
        <w:spacing w:before="120"/>
        <w:rPr>
          <w:snapToGrid w:val="0"/>
          <w:sz w:val="22"/>
        </w:rPr>
      </w:pPr>
      <w:r>
        <w:rPr>
          <w:snapToGrid w:val="0"/>
          <w:sz w:val="22"/>
        </w:rPr>
        <w:t>In der Regel treten 2-10 Tage nach der Infektion erste uncharakteristische Krankheitszeichen auf wie:</w:t>
      </w:r>
    </w:p>
    <w:p w:rsidR="006F33D9" w:rsidRDefault="006F33D9" w:rsidP="006F33D9">
      <w:pPr>
        <w:spacing w:before="120"/>
        <w:rPr>
          <w:snapToGrid w:val="0"/>
          <w:sz w:val="22"/>
        </w:rPr>
      </w:pPr>
      <w:r>
        <w:rPr>
          <w:snapToGrid w:val="0"/>
          <w:sz w:val="22"/>
        </w:rPr>
        <w:t>Unwohlsein, Gliederschmerzen, leichte Kopfschmerzen und Benommenheit, zudem trockener Husten.</w:t>
      </w:r>
    </w:p>
    <w:p w:rsidR="006F33D9" w:rsidRDefault="006F33D9" w:rsidP="006F33D9">
      <w:pPr>
        <w:spacing w:before="120"/>
        <w:rPr>
          <w:snapToGrid w:val="0"/>
          <w:sz w:val="22"/>
        </w:rPr>
      </w:pPr>
      <w:r>
        <w:rPr>
          <w:snapToGrid w:val="0"/>
          <w:sz w:val="22"/>
        </w:rPr>
        <w:lastRenderedPageBreak/>
        <w:t>Nach Stunden steigt die Temperatur auf 39-40°C, oft mit Schüttelfrost, begleitet von Brustschmerzen. Gelegentlich entwickeln sich Durchfälle.</w:t>
      </w:r>
    </w:p>
    <w:p w:rsidR="006F33D9" w:rsidRDefault="006F33D9" w:rsidP="006F33D9">
      <w:pPr>
        <w:spacing w:before="120"/>
        <w:rPr>
          <w:snapToGrid w:val="0"/>
          <w:sz w:val="22"/>
        </w:rPr>
      </w:pPr>
      <w:r>
        <w:rPr>
          <w:snapToGrid w:val="0"/>
          <w:sz w:val="22"/>
        </w:rPr>
        <w:t>Die Krankheit kann einen schweren Verlauf nehmen. Eine vollständige Erholung, die langsam verläuft, ist die Regel.</w:t>
      </w:r>
    </w:p>
    <w:p w:rsidR="006F33D9" w:rsidRDefault="006F33D9" w:rsidP="006F33D9">
      <w:pPr>
        <w:spacing w:before="120"/>
        <w:rPr>
          <w:snapToGrid w:val="0"/>
          <w:sz w:val="22"/>
        </w:rPr>
      </w:pPr>
      <w:r>
        <w:rPr>
          <w:snapToGrid w:val="0"/>
          <w:sz w:val="22"/>
        </w:rPr>
        <w:t>Falls Sie in einem möglicherweise belasteten Bereich geduscht haben und die beschriebenen Symptome an sich beobachten, sollten Sie zur Vorsorge Ihren Hausarzt aufsuchen.</w:t>
      </w:r>
    </w:p>
    <w:p w:rsidR="006F33D9" w:rsidRDefault="006F33D9" w:rsidP="006F33D9">
      <w:pPr>
        <w:spacing w:before="120"/>
        <w:rPr>
          <w:b/>
        </w:rPr>
      </w:pPr>
      <w:r>
        <w:rPr>
          <w:b/>
        </w:rPr>
        <w:br w:type="page"/>
      </w:r>
    </w:p>
    <w:p w:rsidR="006F33D9" w:rsidRDefault="006F33D9" w:rsidP="006F33D9">
      <w:pPr>
        <w:pStyle w:val="Beschriftung"/>
        <w:spacing w:before="100" w:after="100"/>
      </w:pPr>
      <w:bookmarkStart w:id="14" w:name="_Ref533497644"/>
      <w:bookmarkStart w:id="15" w:name="_Ref533231411"/>
      <w:bookmarkEnd w:id="7"/>
      <w:bookmarkEnd w:id="8"/>
      <w:r>
        <w:lastRenderedPageBreak/>
        <w:t xml:space="preserve">ANLAGE </w:t>
      </w:r>
      <w:r w:rsidR="00856BCE">
        <w:t>4</w:t>
      </w:r>
      <w:bookmarkEnd w:id="14"/>
      <w:r>
        <w:t xml:space="preserve">: </w:t>
      </w:r>
      <w:bookmarkStart w:id="16" w:name="_Ref533497614"/>
      <w:r>
        <w:tab/>
        <w:t>Reinigungs- und Desinfektionsplan für Küchen</w:t>
      </w:r>
      <w:bookmarkEnd w:id="15"/>
      <w:bookmarkEnd w:id="16"/>
    </w:p>
    <w:p w:rsidR="006F33D9" w:rsidRDefault="006F33D9" w:rsidP="006F33D9">
      <w:pPr>
        <w:tabs>
          <w:tab w:val="left" w:pos="5670"/>
          <w:tab w:val="left" w:pos="9639"/>
        </w:tabs>
        <w:spacing w:before="100" w:after="100"/>
      </w:pPr>
      <w:r>
        <w:t>Objekt:</w:t>
      </w:r>
      <w:r>
        <w:tab/>
        <w:t>Erstellt am:</w:t>
      </w:r>
      <w:r>
        <w:tab/>
        <w:t>verantwortlich:</w:t>
      </w:r>
    </w:p>
    <w:tbl>
      <w:tblPr>
        <w:tblW w:w="149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615"/>
        <w:gridCol w:w="4253"/>
        <w:gridCol w:w="3480"/>
        <w:gridCol w:w="2551"/>
      </w:tblGrid>
      <w:tr w:rsidR="006F33D9" w:rsidTr="0073174D">
        <w:trPr>
          <w:tblHeader/>
        </w:trPr>
        <w:tc>
          <w:tcPr>
            <w:tcW w:w="2055" w:type="dxa"/>
          </w:tcPr>
          <w:p w:rsidR="006F33D9" w:rsidRDefault="006F33D9" w:rsidP="00051FB8">
            <w:pPr>
              <w:spacing w:before="20"/>
              <w:rPr>
                <w:b/>
                <w:sz w:val="19"/>
              </w:rPr>
            </w:pPr>
            <w:r>
              <w:rPr>
                <w:b/>
                <w:sz w:val="19"/>
              </w:rPr>
              <w:t>Was</w:t>
            </w:r>
          </w:p>
        </w:tc>
        <w:tc>
          <w:tcPr>
            <w:tcW w:w="2615" w:type="dxa"/>
            <w:tcBorders>
              <w:left w:val="nil"/>
            </w:tcBorders>
          </w:tcPr>
          <w:p w:rsidR="006F33D9" w:rsidRDefault="006F33D9" w:rsidP="00051FB8">
            <w:pPr>
              <w:spacing w:before="20"/>
              <w:rPr>
                <w:b/>
                <w:sz w:val="19"/>
              </w:rPr>
            </w:pPr>
            <w:r>
              <w:rPr>
                <w:b/>
                <w:sz w:val="19"/>
              </w:rPr>
              <w:t>Wann</w:t>
            </w:r>
          </w:p>
        </w:tc>
        <w:tc>
          <w:tcPr>
            <w:tcW w:w="4253" w:type="dxa"/>
            <w:tcBorders>
              <w:left w:val="nil"/>
            </w:tcBorders>
          </w:tcPr>
          <w:p w:rsidR="006F33D9" w:rsidRDefault="006F33D9" w:rsidP="00051FB8">
            <w:pPr>
              <w:spacing w:before="20"/>
              <w:rPr>
                <w:b/>
                <w:sz w:val="19"/>
              </w:rPr>
            </w:pPr>
            <w:r>
              <w:rPr>
                <w:b/>
                <w:sz w:val="19"/>
              </w:rPr>
              <w:t>Wie</w:t>
            </w:r>
          </w:p>
        </w:tc>
        <w:tc>
          <w:tcPr>
            <w:tcW w:w="3480" w:type="dxa"/>
            <w:tcBorders>
              <w:left w:val="nil"/>
            </w:tcBorders>
          </w:tcPr>
          <w:p w:rsidR="006F33D9" w:rsidRDefault="006F33D9" w:rsidP="00051FB8">
            <w:pPr>
              <w:spacing w:before="20"/>
              <w:rPr>
                <w:b/>
                <w:sz w:val="19"/>
              </w:rPr>
            </w:pPr>
            <w:r>
              <w:rPr>
                <w:b/>
                <w:sz w:val="19"/>
              </w:rPr>
              <w:t>Womit</w:t>
            </w:r>
          </w:p>
        </w:tc>
        <w:tc>
          <w:tcPr>
            <w:tcW w:w="2551" w:type="dxa"/>
            <w:tcBorders>
              <w:left w:val="nil"/>
            </w:tcBorders>
          </w:tcPr>
          <w:p w:rsidR="006F33D9" w:rsidRDefault="006F33D9" w:rsidP="00051FB8">
            <w:pPr>
              <w:spacing w:before="20"/>
              <w:rPr>
                <w:b/>
                <w:sz w:val="19"/>
              </w:rPr>
            </w:pPr>
            <w:r>
              <w:rPr>
                <w:b/>
                <w:sz w:val="19"/>
              </w:rPr>
              <w:t>Wer</w:t>
            </w:r>
          </w:p>
        </w:tc>
      </w:tr>
      <w:tr w:rsidR="006F33D9" w:rsidTr="0073174D">
        <w:trPr>
          <w:trHeight w:val="403"/>
        </w:trPr>
        <w:tc>
          <w:tcPr>
            <w:tcW w:w="2055" w:type="dxa"/>
          </w:tcPr>
          <w:p w:rsidR="006F33D9" w:rsidRDefault="006F33D9" w:rsidP="00051FB8">
            <w:pPr>
              <w:spacing w:before="20"/>
              <w:rPr>
                <w:sz w:val="19"/>
              </w:rPr>
            </w:pPr>
            <w:r>
              <w:rPr>
                <w:sz w:val="19"/>
              </w:rPr>
              <w:t>Hände</w:t>
            </w:r>
          </w:p>
        </w:tc>
        <w:tc>
          <w:tcPr>
            <w:tcW w:w="2615" w:type="dxa"/>
            <w:tcBorders>
              <w:left w:val="nil"/>
            </w:tcBorders>
          </w:tcPr>
          <w:p w:rsidR="006F33D9" w:rsidRDefault="006F33D9" w:rsidP="006F33D9">
            <w:pPr>
              <w:numPr>
                <w:ilvl w:val="0"/>
                <w:numId w:val="15"/>
              </w:numPr>
              <w:spacing w:before="20"/>
              <w:rPr>
                <w:sz w:val="19"/>
              </w:rPr>
            </w:pPr>
            <w:r>
              <w:rPr>
                <w:sz w:val="19"/>
              </w:rPr>
              <w:t xml:space="preserve">Vor Dienstbeginn, </w:t>
            </w:r>
          </w:p>
          <w:p w:rsidR="006F33D9" w:rsidRDefault="006F33D9" w:rsidP="006F33D9">
            <w:pPr>
              <w:numPr>
                <w:ilvl w:val="0"/>
                <w:numId w:val="15"/>
              </w:numPr>
              <w:spacing w:before="20"/>
              <w:rPr>
                <w:sz w:val="19"/>
              </w:rPr>
            </w:pPr>
            <w:r>
              <w:rPr>
                <w:sz w:val="19"/>
              </w:rPr>
              <w:t>nach Pausen,</w:t>
            </w:r>
          </w:p>
          <w:p w:rsidR="006F33D9" w:rsidRDefault="006F33D9" w:rsidP="006F33D9">
            <w:pPr>
              <w:numPr>
                <w:ilvl w:val="0"/>
                <w:numId w:val="15"/>
              </w:numPr>
              <w:spacing w:before="20"/>
              <w:rPr>
                <w:sz w:val="19"/>
              </w:rPr>
            </w:pPr>
            <w:r>
              <w:rPr>
                <w:sz w:val="19"/>
              </w:rPr>
              <w:t>bei Arbeitsplatzwechsel</w:t>
            </w:r>
          </w:p>
        </w:tc>
        <w:tc>
          <w:tcPr>
            <w:tcW w:w="4253" w:type="dxa"/>
            <w:tcBorders>
              <w:left w:val="nil"/>
            </w:tcBorders>
          </w:tcPr>
          <w:p w:rsidR="006F33D9" w:rsidRDefault="006F33D9" w:rsidP="00051FB8">
            <w:pPr>
              <w:spacing w:before="20"/>
              <w:rPr>
                <w:sz w:val="19"/>
              </w:rPr>
            </w:pPr>
            <w:r>
              <w:rPr>
                <w:sz w:val="19"/>
              </w:rPr>
              <w:t xml:space="preserve">Hände waschen </w:t>
            </w:r>
          </w:p>
        </w:tc>
        <w:tc>
          <w:tcPr>
            <w:tcW w:w="3480" w:type="dxa"/>
            <w:tcBorders>
              <w:left w:val="nil"/>
            </w:tcBorders>
          </w:tcPr>
          <w:p w:rsidR="006F33D9" w:rsidRDefault="006F33D9" w:rsidP="00051FB8">
            <w:pPr>
              <w:spacing w:before="20"/>
              <w:rPr>
                <w:sz w:val="19"/>
              </w:rPr>
            </w:pPr>
            <w:r>
              <w:rPr>
                <w:sz w:val="19"/>
              </w:rPr>
              <w:t>Flüssigseife, Trocknung mit Papierhandtüchern</w:t>
            </w:r>
          </w:p>
        </w:tc>
        <w:tc>
          <w:tcPr>
            <w:tcW w:w="2551" w:type="dxa"/>
            <w:tcBorders>
              <w:left w:val="nil"/>
            </w:tcBorders>
          </w:tcPr>
          <w:p w:rsidR="006F33D9" w:rsidRDefault="006F33D9" w:rsidP="00856BCE">
            <w:pPr>
              <w:spacing w:before="20"/>
              <w:rPr>
                <w:sz w:val="19"/>
              </w:rPr>
            </w:pPr>
            <w:r>
              <w:rPr>
                <w:sz w:val="19"/>
              </w:rPr>
              <w:t>Reinigungs</w:t>
            </w:r>
            <w:r w:rsidR="00856BCE">
              <w:rPr>
                <w:sz w:val="19"/>
              </w:rPr>
              <w:t>personal, MitarbeiterInnen</w:t>
            </w:r>
          </w:p>
        </w:tc>
      </w:tr>
      <w:tr w:rsidR="006F33D9" w:rsidTr="0073174D">
        <w:tc>
          <w:tcPr>
            <w:tcW w:w="2055" w:type="dxa"/>
          </w:tcPr>
          <w:p w:rsidR="006F33D9" w:rsidRDefault="006F33D9" w:rsidP="00051FB8">
            <w:pPr>
              <w:spacing w:before="20"/>
              <w:rPr>
                <w:sz w:val="19"/>
              </w:rPr>
            </w:pPr>
            <w:r>
              <w:rPr>
                <w:sz w:val="19"/>
              </w:rPr>
              <w:t>Hände</w:t>
            </w:r>
          </w:p>
        </w:tc>
        <w:tc>
          <w:tcPr>
            <w:tcW w:w="2615" w:type="dxa"/>
            <w:tcBorders>
              <w:left w:val="nil"/>
            </w:tcBorders>
          </w:tcPr>
          <w:p w:rsidR="006F33D9" w:rsidRDefault="006F33D9" w:rsidP="006F33D9">
            <w:pPr>
              <w:numPr>
                <w:ilvl w:val="0"/>
                <w:numId w:val="16"/>
              </w:numPr>
              <w:spacing w:before="20"/>
              <w:rPr>
                <w:sz w:val="19"/>
              </w:rPr>
            </w:pPr>
            <w:r>
              <w:rPr>
                <w:sz w:val="19"/>
              </w:rPr>
              <w:t>Nach Arbeiten mit kritischen Rohwaren z.B. rohes Fleisch, Geflügel;</w:t>
            </w:r>
          </w:p>
          <w:p w:rsidR="006F33D9" w:rsidRDefault="006F33D9" w:rsidP="006F33D9">
            <w:pPr>
              <w:numPr>
                <w:ilvl w:val="0"/>
                <w:numId w:val="16"/>
              </w:numPr>
              <w:spacing w:before="20"/>
              <w:rPr>
                <w:sz w:val="19"/>
              </w:rPr>
            </w:pPr>
            <w:r>
              <w:rPr>
                <w:sz w:val="19"/>
              </w:rPr>
              <w:t>nach Toilettenbesuch;</w:t>
            </w:r>
          </w:p>
          <w:p w:rsidR="006F33D9" w:rsidRDefault="006F33D9" w:rsidP="006F33D9">
            <w:pPr>
              <w:numPr>
                <w:ilvl w:val="0"/>
                <w:numId w:val="16"/>
              </w:numPr>
              <w:spacing w:before="20"/>
              <w:rPr>
                <w:sz w:val="19"/>
              </w:rPr>
            </w:pPr>
            <w:r>
              <w:rPr>
                <w:sz w:val="19"/>
              </w:rPr>
              <w:t>nach Husten oder Niesen</w:t>
            </w:r>
          </w:p>
        </w:tc>
        <w:tc>
          <w:tcPr>
            <w:tcW w:w="4253" w:type="dxa"/>
            <w:tcBorders>
              <w:left w:val="nil"/>
            </w:tcBorders>
          </w:tcPr>
          <w:p w:rsidR="006F33D9" w:rsidRDefault="006F33D9" w:rsidP="00051FB8">
            <w:pPr>
              <w:spacing w:before="20"/>
              <w:rPr>
                <w:sz w:val="19"/>
              </w:rPr>
            </w:pPr>
            <w:r>
              <w:rPr>
                <w:sz w:val="19"/>
              </w:rPr>
              <w:t>Mindestens 3 ml alkoholisches Händedesinfektionsmittel auf beiden Händen verreiben, mind. 30 Sek. Einwirkzeit</w:t>
            </w:r>
          </w:p>
        </w:tc>
        <w:tc>
          <w:tcPr>
            <w:tcW w:w="3480" w:type="dxa"/>
            <w:tcBorders>
              <w:left w:val="nil"/>
            </w:tcBorders>
          </w:tcPr>
          <w:p w:rsidR="0073174D" w:rsidRDefault="006F33D9" w:rsidP="0073174D">
            <w:pPr>
              <w:spacing w:before="20"/>
              <w:rPr>
                <w:sz w:val="19"/>
              </w:rPr>
            </w:pPr>
            <w:r>
              <w:rPr>
                <w:sz w:val="19"/>
              </w:rPr>
              <w:t xml:space="preserve">Alkoholisches </w:t>
            </w:r>
          </w:p>
          <w:p w:rsidR="006F33D9" w:rsidRDefault="006F33D9" w:rsidP="0073174D">
            <w:pPr>
              <w:spacing w:before="20"/>
              <w:rPr>
                <w:sz w:val="19"/>
              </w:rPr>
            </w:pPr>
            <w:r>
              <w:rPr>
                <w:sz w:val="19"/>
              </w:rPr>
              <w:t xml:space="preserve">Händedesinfektionsmittel </w:t>
            </w:r>
          </w:p>
        </w:tc>
        <w:tc>
          <w:tcPr>
            <w:tcW w:w="2551" w:type="dxa"/>
            <w:tcBorders>
              <w:left w:val="nil"/>
            </w:tcBorders>
          </w:tcPr>
          <w:p w:rsidR="006F33D9" w:rsidRDefault="006F33D9" w:rsidP="00051FB8">
            <w:pPr>
              <w:spacing w:before="20"/>
              <w:rPr>
                <w:sz w:val="19"/>
              </w:rPr>
            </w:pPr>
            <w:r>
              <w:rPr>
                <w:sz w:val="19"/>
              </w:rPr>
              <w:t>MitarbeiterInnen</w:t>
            </w:r>
          </w:p>
        </w:tc>
      </w:tr>
      <w:tr w:rsidR="006F33D9" w:rsidTr="0073174D">
        <w:trPr>
          <w:trHeight w:val="416"/>
        </w:trPr>
        <w:tc>
          <w:tcPr>
            <w:tcW w:w="2055" w:type="dxa"/>
          </w:tcPr>
          <w:p w:rsidR="006F33D9" w:rsidRDefault="006F33D9" w:rsidP="00051FB8">
            <w:pPr>
              <w:spacing w:before="20"/>
              <w:rPr>
                <w:sz w:val="19"/>
              </w:rPr>
            </w:pPr>
            <w:r>
              <w:rPr>
                <w:sz w:val="19"/>
              </w:rPr>
              <w:t xml:space="preserve">Arbeitsflächen, Gerätschaften </w:t>
            </w:r>
          </w:p>
        </w:tc>
        <w:tc>
          <w:tcPr>
            <w:tcW w:w="2615" w:type="dxa"/>
            <w:tcBorders>
              <w:left w:val="nil"/>
            </w:tcBorders>
          </w:tcPr>
          <w:p w:rsidR="006F33D9" w:rsidRDefault="006F33D9" w:rsidP="00051FB8">
            <w:pPr>
              <w:spacing w:before="20"/>
              <w:rPr>
                <w:sz w:val="19"/>
              </w:rPr>
            </w:pPr>
            <w:r>
              <w:rPr>
                <w:sz w:val="19"/>
              </w:rPr>
              <w:t>Nach Gebrauch, täglich nach Arbeitsende, bei Bedarf</w:t>
            </w:r>
          </w:p>
        </w:tc>
        <w:tc>
          <w:tcPr>
            <w:tcW w:w="4253" w:type="dxa"/>
            <w:tcBorders>
              <w:left w:val="nil"/>
            </w:tcBorders>
          </w:tcPr>
          <w:p w:rsidR="006F33D9" w:rsidRDefault="006F33D9" w:rsidP="00051FB8">
            <w:pPr>
              <w:spacing w:before="20"/>
              <w:rPr>
                <w:sz w:val="19"/>
              </w:rPr>
            </w:pPr>
            <w:r>
              <w:rPr>
                <w:sz w:val="19"/>
              </w:rPr>
              <w:t>Desinfizierende Reinigung im Wischverfahren</w:t>
            </w:r>
          </w:p>
        </w:tc>
        <w:tc>
          <w:tcPr>
            <w:tcW w:w="3480" w:type="dxa"/>
            <w:tcBorders>
              <w:left w:val="nil"/>
            </w:tcBorders>
          </w:tcPr>
          <w:p w:rsidR="006F33D9" w:rsidRDefault="0073174D" w:rsidP="0073174D">
            <w:pPr>
              <w:spacing w:before="20"/>
              <w:rPr>
                <w:sz w:val="19"/>
              </w:rPr>
            </w:pPr>
            <w:r>
              <w:rPr>
                <w:sz w:val="19"/>
              </w:rPr>
              <w:t>Desinfektionsmittel</w:t>
            </w:r>
          </w:p>
        </w:tc>
        <w:tc>
          <w:tcPr>
            <w:tcW w:w="2551" w:type="dxa"/>
            <w:tcBorders>
              <w:left w:val="nil"/>
            </w:tcBorders>
          </w:tcPr>
          <w:p w:rsidR="006F33D9" w:rsidRDefault="006F33D9" w:rsidP="00051FB8">
            <w:pPr>
              <w:spacing w:before="20"/>
              <w:rPr>
                <w:sz w:val="19"/>
              </w:rPr>
            </w:pPr>
            <w:r>
              <w:rPr>
                <w:sz w:val="19"/>
              </w:rPr>
              <w:t xml:space="preserve">Reinigungspersonal, </w:t>
            </w:r>
          </w:p>
          <w:p w:rsidR="006F33D9" w:rsidRDefault="006F33D9" w:rsidP="00051FB8">
            <w:pPr>
              <w:spacing w:before="20"/>
              <w:rPr>
                <w:sz w:val="19"/>
              </w:rPr>
            </w:pPr>
            <w:r>
              <w:rPr>
                <w:sz w:val="19"/>
              </w:rPr>
              <w:t>MitarbeiterInnen</w:t>
            </w:r>
          </w:p>
        </w:tc>
      </w:tr>
      <w:tr w:rsidR="006F33D9" w:rsidTr="0073174D">
        <w:trPr>
          <w:trHeight w:val="508"/>
        </w:trPr>
        <w:tc>
          <w:tcPr>
            <w:tcW w:w="2055" w:type="dxa"/>
          </w:tcPr>
          <w:p w:rsidR="006F33D9" w:rsidRDefault="006F33D9" w:rsidP="00051FB8">
            <w:pPr>
              <w:spacing w:before="20"/>
              <w:rPr>
                <w:sz w:val="19"/>
              </w:rPr>
            </w:pPr>
            <w:r>
              <w:rPr>
                <w:sz w:val="19"/>
              </w:rPr>
              <w:t>Lagerräume, Kühlschränke</w:t>
            </w:r>
          </w:p>
        </w:tc>
        <w:tc>
          <w:tcPr>
            <w:tcW w:w="2615" w:type="dxa"/>
            <w:tcBorders>
              <w:left w:val="nil"/>
            </w:tcBorders>
          </w:tcPr>
          <w:p w:rsidR="006F33D9" w:rsidRDefault="006F33D9" w:rsidP="00051FB8">
            <w:pPr>
              <w:spacing w:before="20"/>
              <w:rPr>
                <w:sz w:val="19"/>
              </w:rPr>
            </w:pPr>
            <w:r>
              <w:rPr>
                <w:sz w:val="19"/>
              </w:rPr>
              <w:t>Monatlich</w:t>
            </w:r>
          </w:p>
        </w:tc>
        <w:tc>
          <w:tcPr>
            <w:tcW w:w="4253" w:type="dxa"/>
            <w:tcBorders>
              <w:left w:val="nil"/>
            </w:tcBorders>
          </w:tcPr>
          <w:p w:rsidR="006F33D9" w:rsidRDefault="006F33D9" w:rsidP="00051FB8">
            <w:pPr>
              <w:spacing w:before="20"/>
              <w:rPr>
                <w:sz w:val="19"/>
              </w:rPr>
            </w:pPr>
            <w:r>
              <w:rPr>
                <w:sz w:val="19"/>
              </w:rPr>
              <w:t>Desinfizierende Reinigung im Wischverfahren</w:t>
            </w:r>
          </w:p>
        </w:tc>
        <w:tc>
          <w:tcPr>
            <w:tcW w:w="3480" w:type="dxa"/>
            <w:tcBorders>
              <w:left w:val="nil"/>
            </w:tcBorders>
          </w:tcPr>
          <w:p w:rsidR="006F33D9" w:rsidRDefault="0073174D" w:rsidP="0073174D">
            <w:pPr>
              <w:spacing w:before="20"/>
              <w:rPr>
                <w:sz w:val="19"/>
              </w:rPr>
            </w:pPr>
            <w:r>
              <w:rPr>
                <w:sz w:val="19"/>
              </w:rPr>
              <w:t>Desinfektionsmittel</w:t>
            </w:r>
          </w:p>
        </w:tc>
        <w:tc>
          <w:tcPr>
            <w:tcW w:w="2551" w:type="dxa"/>
            <w:tcBorders>
              <w:left w:val="nil"/>
            </w:tcBorders>
          </w:tcPr>
          <w:p w:rsidR="006F33D9" w:rsidRDefault="006F33D9" w:rsidP="00051FB8">
            <w:pPr>
              <w:spacing w:before="20"/>
              <w:rPr>
                <w:sz w:val="19"/>
              </w:rPr>
            </w:pPr>
            <w:r>
              <w:rPr>
                <w:sz w:val="19"/>
              </w:rPr>
              <w:t xml:space="preserve">Reinigungspersonal, </w:t>
            </w:r>
          </w:p>
          <w:p w:rsidR="006F33D9" w:rsidRDefault="006F33D9" w:rsidP="00051FB8">
            <w:pPr>
              <w:spacing w:before="20"/>
              <w:rPr>
                <w:sz w:val="19"/>
              </w:rPr>
            </w:pPr>
            <w:r>
              <w:rPr>
                <w:sz w:val="19"/>
              </w:rPr>
              <w:t xml:space="preserve">MitarbeiterInnen </w:t>
            </w:r>
          </w:p>
        </w:tc>
      </w:tr>
      <w:tr w:rsidR="006F33D9" w:rsidTr="0073174D">
        <w:trPr>
          <w:trHeight w:val="388"/>
        </w:trPr>
        <w:tc>
          <w:tcPr>
            <w:tcW w:w="2055" w:type="dxa"/>
          </w:tcPr>
          <w:p w:rsidR="006F33D9" w:rsidRDefault="006F33D9" w:rsidP="00051FB8">
            <w:pPr>
              <w:spacing w:before="20"/>
              <w:rPr>
                <w:sz w:val="19"/>
              </w:rPr>
            </w:pPr>
            <w:r>
              <w:rPr>
                <w:sz w:val="19"/>
              </w:rPr>
              <w:t>Grill- und Backgeräte, Dunstabzugshauben</w:t>
            </w:r>
          </w:p>
        </w:tc>
        <w:tc>
          <w:tcPr>
            <w:tcW w:w="2615" w:type="dxa"/>
            <w:tcBorders>
              <w:left w:val="nil"/>
            </w:tcBorders>
          </w:tcPr>
          <w:p w:rsidR="006F33D9" w:rsidRDefault="006F33D9" w:rsidP="00051FB8">
            <w:pPr>
              <w:spacing w:before="20"/>
              <w:rPr>
                <w:sz w:val="19"/>
              </w:rPr>
            </w:pPr>
            <w:r>
              <w:rPr>
                <w:sz w:val="19"/>
              </w:rPr>
              <w:t>Nach Benutzung</w:t>
            </w:r>
          </w:p>
        </w:tc>
        <w:tc>
          <w:tcPr>
            <w:tcW w:w="4253" w:type="dxa"/>
            <w:tcBorders>
              <w:left w:val="nil"/>
            </w:tcBorders>
          </w:tcPr>
          <w:p w:rsidR="006F33D9" w:rsidRDefault="006F33D9" w:rsidP="00051FB8">
            <w:pPr>
              <w:spacing w:before="20"/>
              <w:rPr>
                <w:sz w:val="19"/>
              </w:rPr>
            </w:pPr>
            <w:r>
              <w:rPr>
                <w:sz w:val="19"/>
              </w:rPr>
              <w:t>Desinfizierende Reinigung im Wischverfahren</w:t>
            </w:r>
          </w:p>
        </w:tc>
        <w:tc>
          <w:tcPr>
            <w:tcW w:w="3480" w:type="dxa"/>
            <w:tcBorders>
              <w:left w:val="nil"/>
            </w:tcBorders>
          </w:tcPr>
          <w:p w:rsidR="006F33D9" w:rsidRDefault="0073174D" w:rsidP="0073174D">
            <w:pPr>
              <w:spacing w:before="20"/>
              <w:rPr>
                <w:sz w:val="19"/>
              </w:rPr>
            </w:pPr>
            <w:r>
              <w:rPr>
                <w:sz w:val="19"/>
              </w:rPr>
              <w:t>Desinfektionsmittel</w:t>
            </w:r>
          </w:p>
        </w:tc>
        <w:tc>
          <w:tcPr>
            <w:tcW w:w="2551" w:type="dxa"/>
            <w:tcBorders>
              <w:left w:val="nil"/>
            </w:tcBorders>
          </w:tcPr>
          <w:p w:rsidR="006F33D9" w:rsidRDefault="006F33D9" w:rsidP="00051FB8">
            <w:pPr>
              <w:spacing w:before="20"/>
              <w:rPr>
                <w:sz w:val="19"/>
              </w:rPr>
            </w:pPr>
            <w:r>
              <w:rPr>
                <w:sz w:val="19"/>
              </w:rPr>
              <w:t xml:space="preserve">Reinigungspersonal, </w:t>
            </w:r>
          </w:p>
          <w:p w:rsidR="006F33D9" w:rsidRDefault="006F33D9" w:rsidP="00051FB8">
            <w:pPr>
              <w:spacing w:before="20"/>
              <w:rPr>
                <w:sz w:val="19"/>
              </w:rPr>
            </w:pPr>
            <w:r>
              <w:rPr>
                <w:sz w:val="19"/>
              </w:rPr>
              <w:t xml:space="preserve">MitarbeiterInnen </w:t>
            </w:r>
          </w:p>
        </w:tc>
      </w:tr>
      <w:tr w:rsidR="006F33D9" w:rsidTr="0073174D">
        <w:trPr>
          <w:trHeight w:val="473"/>
        </w:trPr>
        <w:tc>
          <w:tcPr>
            <w:tcW w:w="2055" w:type="dxa"/>
          </w:tcPr>
          <w:p w:rsidR="006F33D9" w:rsidRDefault="006F33D9" w:rsidP="00051FB8">
            <w:pPr>
              <w:spacing w:before="20"/>
              <w:rPr>
                <w:sz w:val="19"/>
              </w:rPr>
            </w:pPr>
            <w:r>
              <w:rPr>
                <w:sz w:val="19"/>
              </w:rPr>
              <w:t>Töpfe, Geschirr, Besteck</w:t>
            </w:r>
          </w:p>
        </w:tc>
        <w:tc>
          <w:tcPr>
            <w:tcW w:w="2615" w:type="dxa"/>
            <w:tcBorders>
              <w:left w:val="nil"/>
            </w:tcBorders>
          </w:tcPr>
          <w:p w:rsidR="006F33D9" w:rsidRDefault="006F33D9" w:rsidP="00051FB8">
            <w:pPr>
              <w:spacing w:before="20"/>
              <w:rPr>
                <w:sz w:val="19"/>
              </w:rPr>
            </w:pPr>
            <w:r>
              <w:rPr>
                <w:sz w:val="19"/>
              </w:rPr>
              <w:t>Nach Benutzung</w:t>
            </w:r>
          </w:p>
        </w:tc>
        <w:tc>
          <w:tcPr>
            <w:tcW w:w="4253" w:type="dxa"/>
            <w:tcBorders>
              <w:left w:val="nil"/>
            </w:tcBorders>
          </w:tcPr>
          <w:p w:rsidR="006F33D9" w:rsidRDefault="006F33D9" w:rsidP="00051FB8">
            <w:pPr>
              <w:spacing w:before="20"/>
              <w:rPr>
                <w:sz w:val="19"/>
              </w:rPr>
            </w:pPr>
            <w:r>
              <w:rPr>
                <w:sz w:val="19"/>
              </w:rPr>
              <w:t>Verkrustungen abbürsten, abspülen, nachspülen</w:t>
            </w:r>
          </w:p>
        </w:tc>
        <w:tc>
          <w:tcPr>
            <w:tcW w:w="3480" w:type="dxa"/>
            <w:tcBorders>
              <w:left w:val="nil"/>
            </w:tcBorders>
          </w:tcPr>
          <w:p w:rsidR="006F33D9" w:rsidRDefault="006F33D9" w:rsidP="00051FB8">
            <w:pPr>
              <w:spacing w:before="20"/>
              <w:rPr>
                <w:sz w:val="19"/>
              </w:rPr>
            </w:pPr>
            <w:r>
              <w:rPr>
                <w:sz w:val="19"/>
              </w:rPr>
              <w:t>Spülmaschine bzw. manuelle Aufbereitung, handelsübliches Geschirrspülmittel</w:t>
            </w:r>
          </w:p>
        </w:tc>
        <w:tc>
          <w:tcPr>
            <w:tcW w:w="2551" w:type="dxa"/>
            <w:tcBorders>
              <w:left w:val="nil"/>
            </w:tcBorders>
          </w:tcPr>
          <w:p w:rsidR="006F33D9" w:rsidRDefault="006F33D9" w:rsidP="00051FB8">
            <w:pPr>
              <w:spacing w:before="20"/>
              <w:rPr>
                <w:sz w:val="19"/>
              </w:rPr>
            </w:pPr>
            <w:r>
              <w:rPr>
                <w:sz w:val="19"/>
              </w:rPr>
              <w:t>MitarbeiterInnen bzw. Kinder</w:t>
            </w:r>
          </w:p>
        </w:tc>
      </w:tr>
      <w:tr w:rsidR="006F33D9" w:rsidTr="0073174D">
        <w:trPr>
          <w:trHeight w:val="487"/>
        </w:trPr>
        <w:tc>
          <w:tcPr>
            <w:tcW w:w="2055" w:type="dxa"/>
          </w:tcPr>
          <w:p w:rsidR="006F33D9" w:rsidRDefault="006F33D9" w:rsidP="00051FB8">
            <w:pPr>
              <w:spacing w:before="20"/>
              <w:rPr>
                <w:sz w:val="19"/>
              </w:rPr>
            </w:pPr>
            <w:r>
              <w:rPr>
                <w:sz w:val="19"/>
              </w:rPr>
              <w:t>Fußboden</w:t>
            </w:r>
          </w:p>
        </w:tc>
        <w:tc>
          <w:tcPr>
            <w:tcW w:w="2615" w:type="dxa"/>
            <w:tcBorders>
              <w:left w:val="nil"/>
            </w:tcBorders>
          </w:tcPr>
          <w:p w:rsidR="006F33D9" w:rsidRDefault="006F33D9" w:rsidP="00051FB8">
            <w:pPr>
              <w:spacing w:before="20"/>
              <w:rPr>
                <w:sz w:val="19"/>
              </w:rPr>
            </w:pPr>
            <w:r>
              <w:rPr>
                <w:sz w:val="19"/>
              </w:rPr>
              <w:t>Täglich nach Arbeitsende und bei Bedarf</w:t>
            </w:r>
          </w:p>
        </w:tc>
        <w:tc>
          <w:tcPr>
            <w:tcW w:w="4253" w:type="dxa"/>
            <w:tcBorders>
              <w:left w:val="nil"/>
            </w:tcBorders>
          </w:tcPr>
          <w:p w:rsidR="006F33D9" w:rsidRDefault="006F33D9" w:rsidP="00051FB8">
            <w:pPr>
              <w:spacing w:before="20"/>
              <w:rPr>
                <w:sz w:val="19"/>
              </w:rPr>
            </w:pPr>
            <w:r>
              <w:rPr>
                <w:sz w:val="19"/>
              </w:rPr>
              <w:t>Reinigung Feuchtwischen mit Fahreimer, Räumlichkeiten lüften</w:t>
            </w:r>
          </w:p>
        </w:tc>
        <w:tc>
          <w:tcPr>
            <w:tcW w:w="3480" w:type="dxa"/>
            <w:tcBorders>
              <w:left w:val="nil"/>
            </w:tcBorders>
          </w:tcPr>
          <w:p w:rsidR="006F33D9" w:rsidRDefault="006F33D9" w:rsidP="00051FB8">
            <w:pPr>
              <w:spacing w:before="20"/>
              <w:rPr>
                <w:sz w:val="19"/>
              </w:rPr>
            </w:pPr>
            <w:r>
              <w:rPr>
                <w:sz w:val="19"/>
              </w:rPr>
              <w:t>Reinigungslösung</w:t>
            </w:r>
          </w:p>
        </w:tc>
        <w:tc>
          <w:tcPr>
            <w:tcW w:w="2551" w:type="dxa"/>
            <w:tcBorders>
              <w:left w:val="nil"/>
            </w:tcBorders>
          </w:tcPr>
          <w:p w:rsidR="006F33D9" w:rsidRDefault="006F33D9" w:rsidP="00051FB8">
            <w:pPr>
              <w:spacing w:before="20"/>
              <w:rPr>
                <w:sz w:val="19"/>
              </w:rPr>
            </w:pPr>
            <w:r>
              <w:rPr>
                <w:sz w:val="19"/>
              </w:rPr>
              <w:t>Reinigungspersonal</w:t>
            </w:r>
          </w:p>
        </w:tc>
      </w:tr>
      <w:tr w:rsidR="006F33D9" w:rsidTr="0073174D">
        <w:tc>
          <w:tcPr>
            <w:tcW w:w="2055" w:type="dxa"/>
          </w:tcPr>
          <w:p w:rsidR="006F33D9" w:rsidRDefault="006F33D9" w:rsidP="00051FB8">
            <w:pPr>
              <w:spacing w:before="20"/>
              <w:rPr>
                <w:sz w:val="19"/>
              </w:rPr>
            </w:pPr>
            <w:r>
              <w:rPr>
                <w:sz w:val="19"/>
              </w:rPr>
              <w:t>Fenster und Rahmen, Insektengitter</w:t>
            </w:r>
          </w:p>
        </w:tc>
        <w:tc>
          <w:tcPr>
            <w:tcW w:w="2615" w:type="dxa"/>
            <w:tcBorders>
              <w:left w:val="nil"/>
            </w:tcBorders>
          </w:tcPr>
          <w:p w:rsidR="006F33D9" w:rsidRDefault="006F33D9" w:rsidP="00051FB8">
            <w:pPr>
              <w:spacing w:before="20"/>
              <w:rPr>
                <w:sz w:val="19"/>
              </w:rPr>
            </w:pPr>
            <w:r>
              <w:rPr>
                <w:sz w:val="19"/>
              </w:rPr>
              <w:t>Bei Bedarf</w:t>
            </w:r>
          </w:p>
        </w:tc>
        <w:tc>
          <w:tcPr>
            <w:tcW w:w="4253" w:type="dxa"/>
            <w:tcBorders>
              <w:left w:val="nil"/>
            </w:tcBorders>
          </w:tcPr>
          <w:p w:rsidR="006F33D9" w:rsidRDefault="006F33D9" w:rsidP="00051FB8">
            <w:pPr>
              <w:spacing w:before="20"/>
              <w:rPr>
                <w:sz w:val="19"/>
              </w:rPr>
            </w:pPr>
            <w:r>
              <w:rPr>
                <w:sz w:val="19"/>
              </w:rPr>
              <w:t>Feucht abwischen mit Reinigungstüchern, ggf. nachtrocknen</w:t>
            </w:r>
          </w:p>
        </w:tc>
        <w:tc>
          <w:tcPr>
            <w:tcW w:w="3480" w:type="dxa"/>
            <w:tcBorders>
              <w:left w:val="nil"/>
            </w:tcBorders>
          </w:tcPr>
          <w:p w:rsidR="006F33D9" w:rsidRDefault="006F33D9" w:rsidP="00051FB8">
            <w:pPr>
              <w:spacing w:before="20"/>
              <w:rPr>
                <w:sz w:val="19"/>
              </w:rPr>
            </w:pPr>
            <w:r>
              <w:rPr>
                <w:sz w:val="19"/>
              </w:rPr>
              <w:t>Reinigungslösung</w:t>
            </w:r>
          </w:p>
        </w:tc>
        <w:tc>
          <w:tcPr>
            <w:tcW w:w="2551" w:type="dxa"/>
            <w:tcBorders>
              <w:left w:val="nil"/>
            </w:tcBorders>
          </w:tcPr>
          <w:p w:rsidR="006F33D9" w:rsidRDefault="006F33D9" w:rsidP="00051FB8">
            <w:pPr>
              <w:spacing w:before="20"/>
              <w:rPr>
                <w:sz w:val="19"/>
              </w:rPr>
            </w:pPr>
            <w:r>
              <w:rPr>
                <w:sz w:val="19"/>
              </w:rPr>
              <w:t>Reinigungspersonal</w:t>
            </w:r>
          </w:p>
          <w:p w:rsidR="006F33D9" w:rsidRDefault="006F33D9" w:rsidP="00051FB8">
            <w:pPr>
              <w:spacing w:before="20"/>
              <w:rPr>
                <w:sz w:val="19"/>
              </w:rPr>
            </w:pPr>
          </w:p>
        </w:tc>
      </w:tr>
      <w:tr w:rsidR="006F33D9" w:rsidTr="0073174D">
        <w:tc>
          <w:tcPr>
            <w:tcW w:w="2055" w:type="dxa"/>
          </w:tcPr>
          <w:p w:rsidR="006F33D9" w:rsidRDefault="006F33D9" w:rsidP="00051FB8">
            <w:pPr>
              <w:spacing w:before="20"/>
              <w:rPr>
                <w:sz w:val="19"/>
              </w:rPr>
            </w:pPr>
            <w:r>
              <w:rPr>
                <w:sz w:val="19"/>
              </w:rPr>
              <w:t xml:space="preserve">Handlauf, Türklinken, </w:t>
            </w:r>
          </w:p>
          <w:p w:rsidR="006F33D9" w:rsidRDefault="006F33D9" w:rsidP="00051FB8">
            <w:pPr>
              <w:spacing w:before="20"/>
              <w:rPr>
                <w:sz w:val="19"/>
              </w:rPr>
            </w:pPr>
            <w:r>
              <w:rPr>
                <w:sz w:val="19"/>
              </w:rPr>
              <w:t>Kontaktflächen</w:t>
            </w:r>
          </w:p>
        </w:tc>
        <w:tc>
          <w:tcPr>
            <w:tcW w:w="2615" w:type="dxa"/>
            <w:tcBorders>
              <w:left w:val="nil"/>
            </w:tcBorders>
          </w:tcPr>
          <w:p w:rsidR="006F33D9" w:rsidRDefault="006F33D9" w:rsidP="00051FB8">
            <w:pPr>
              <w:spacing w:before="20"/>
              <w:rPr>
                <w:sz w:val="19"/>
              </w:rPr>
            </w:pPr>
            <w:r>
              <w:rPr>
                <w:sz w:val="19"/>
              </w:rPr>
              <w:t>Täglich nach Arbeitsende und bei Bedarf</w:t>
            </w:r>
          </w:p>
        </w:tc>
        <w:tc>
          <w:tcPr>
            <w:tcW w:w="4253" w:type="dxa"/>
            <w:tcBorders>
              <w:left w:val="nil"/>
            </w:tcBorders>
          </w:tcPr>
          <w:p w:rsidR="006F33D9" w:rsidRDefault="006F33D9" w:rsidP="00051FB8">
            <w:pPr>
              <w:spacing w:before="20"/>
              <w:rPr>
                <w:sz w:val="19"/>
              </w:rPr>
            </w:pPr>
            <w:r>
              <w:rPr>
                <w:sz w:val="19"/>
              </w:rPr>
              <w:t>Feucht abwischen</w:t>
            </w:r>
          </w:p>
        </w:tc>
        <w:tc>
          <w:tcPr>
            <w:tcW w:w="3480" w:type="dxa"/>
            <w:tcBorders>
              <w:left w:val="nil"/>
            </w:tcBorders>
          </w:tcPr>
          <w:p w:rsidR="006F33D9" w:rsidRDefault="006F33D9" w:rsidP="00051FB8">
            <w:pPr>
              <w:spacing w:before="20"/>
              <w:rPr>
                <w:sz w:val="19"/>
              </w:rPr>
            </w:pPr>
            <w:r>
              <w:rPr>
                <w:sz w:val="19"/>
              </w:rPr>
              <w:t>Reinigungslösung</w:t>
            </w:r>
          </w:p>
        </w:tc>
        <w:tc>
          <w:tcPr>
            <w:tcW w:w="2551" w:type="dxa"/>
            <w:tcBorders>
              <w:left w:val="nil"/>
            </w:tcBorders>
          </w:tcPr>
          <w:p w:rsidR="006F33D9" w:rsidRDefault="006F33D9" w:rsidP="00051FB8">
            <w:pPr>
              <w:spacing w:before="20"/>
              <w:rPr>
                <w:sz w:val="19"/>
              </w:rPr>
            </w:pPr>
            <w:r>
              <w:rPr>
                <w:sz w:val="19"/>
              </w:rPr>
              <w:t>Reinigungspersonal</w:t>
            </w:r>
          </w:p>
        </w:tc>
      </w:tr>
      <w:tr w:rsidR="006F33D9" w:rsidTr="0073174D">
        <w:tc>
          <w:tcPr>
            <w:tcW w:w="2055" w:type="dxa"/>
          </w:tcPr>
          <w:p w:rsidR="006F33D9" w:rsidRDefault="006F33D9" w:rsidP="00051FB8">
            <w:pPr>
              <w:spacing w:before="20"/>
              <w:rPr>
                <w:sz w:val="19"/>
              </w:rPr>
            </w:pPr>
            <w:r>
              <w:rPr>
                <w:sz w:val="19"/>
              </w:rPr>
              <w:t>Reinigungsgeräte</w:t>
            </w:r>
          </w:p>
        </w:tc>
        <w:tc>
          <w:tcPr>
            <w:tcW w:w="2615" w:type="dxa"/>
            <w:tcBorders>
              <w:left w:val="nil"/>
            </w:tcBorders>
          </w:tcPr>
          <w:p w:rsidR="006F33D9" w:rsidRDefault="006F33D9" w:rsidP="0073174D">
            <w:pPr>
              <w:spacing w:before="20"/>
              <w:rPr>
                <w:sz w:val="19"/>
              </w:rPr>
            </w:pPr>
            <w:r>
              <w:rPr>
                <w:sz w:val="19"/>
              </w:rPr>
              <w:t xml:space="preserve">1 x </w:t>
            </w:r>
            <w:r w:rsidR="0073174D">
              <w:rPr>
                <w:sz w:val="19"/>
              </w:rPr>
              <w:t>monat</w:t>
            </w:r>
            <w:r>
              <w:rPr>
                <w:sz w:val="19"/>
              </w:rPr>
              <w:t>lich</w:t>
            </w:r>
          </w:p>
        </w:tc>
        <w:tc>
          <w:tcPr>
            <w:tcW w:w="4253" w:type="dxa"/>
            <w:tcBorders>
              <w:left w:val="nil"/>
            </w:tcBorders>
          </w:tcPr>
          <w:p w:rsidR="006F33D9" w:rsidRDefault="006F33D9" w:rsidP="00051FB8">
            <w:pPr>
              <w:spacing w:before="20"/>
              <w:rPr>
                <w:sz w:val="19"/>
              </w:rPr>
            </w:pPr>
            <w:r>
              <w:rPr>
                <w:sz w:val="19"/>
              </w:rPr>
              <w:t>Abwischen</w:t>
            </w:r>
          </w:p>
        </w:tc>
        <w:tc>
          <w:tcPr>
            <w:tcW w:w="3480" w:type="dxa"/>
            <w:tcBorders>
              <w:left w:val="nil"/>
            </w:tcBorders>
          </w:tcPr>
          <w:p w:rsidR="006F33D9" w:rsidRDefault="006F33D9" w:rsidP="00051FB8">
            <w:pPr>
              <w:spacing w:before="20"/>
              <w:rPr>
                <w:sz w:val="19"/>
              </w:rPr>
            </w:pPr>
            <w:r>
              <w:rPr>
                <w:sz w:val="19"/>
              </w:rPr>
              <w:t>Reinigungslösung</w:t>
            </w:r>
          </w:p>
        </w:tc>
        <w:tc>
          <w:tcPr>
            <w:tcW w:w="2551" w:type="dxa"/>
            <w:tcBorders>
              <w:left w:val="nil"/>
            </w:tcBorders>
          </w:tcPr>
          <w:p w:rsidR="006F33D9" w:rsidRDefault="006F33D9" w:rsidP="00051FB8">
            <w:pPr>
              <w:spacing w:before="20"/>
              <w:rPr>
                <w:sz w:val="19"/>
              </w:rPr>
            </w:pPr>
            <w:r>
              <w:rPr>
                <w:sz w:val="19"/>
              </w:rPr>
              <w:t>Reinigungspersonal</w:t>
            </w:r>
          </w:p>
        </w:tc>
      </w:tr>
      <w:tr w:rsidR="006F33D9" w:rsidTr="0073174D">
        <w:trPr>
          <w:trHeight w:val="622"/>
        </w:trPr>
        <w:tc>
          <w:tcPr>
            <w:tcW w:w="2055" w:type="dxa"/>
          </w:tcPr>
          <w:p w:rsidR="006F33D9" w:rsidRDefault="006F33D9" w:rsidP="00051FB8">
            <w:pPr>
              <w:spacing w:before="20"/>
              <w:rPr>
                <w:sz w:val="19"/>
              </w:rPr>
            </w:pPr>
            <w:r>
              <w:rPr>
                <w:sz w:val="19"/>
              </w:rPr>
              <w:t>Reinigungstücher</w:t>
            </w:r>
          </w:p>
          <w:p w:rsidR="006F33D9" w:rsidRDefault="006F33D9" w:rsidP="00051FB8">
            <w:pPr>
              <w:spacing w:before="20"/>
              <w:rPr>
                <w:sz w:val="19"/>
              </w:rPr>
            </w:pPr>
            <w:r>
              <w:rPr>
                <w:sz w:val="19"/>
              </w:rPr>
              <w:t>und Wischbezüge</w:t>
            </w:r>
          </w:p>
        </w:tc>
        <w:tc>
          <w:tcPr>
            <w:tcW w:w="2615" w:type="dxa"/>
            <w:tcBorders>
              <w:left w:val="nil"/>
            </w:tcBorders>
          </w:tcPr>
          <w:p w:rsidR="006F33D9" w:rsidRDefault="0073174D" w:rsidP="0073174D">
            <w:pPr>
              <w:spacing w:before="20"/>
              <w:rPr>
                <w:sz w:val="19"/>
              </w:rPr>
            </w:pPr>
            <w:r>
              <w:rPr>
                <w:sz w:val="19"/>
              </w:rPr>
              <w:t>wöchentlich</w:t>
            </w:r>
            <w:r w:rsidR="006F33D9">
              <w:rPr>
                <w:sz w:val="19"/>
              </w:rPr>
              <w:t xml:space="preserve"> nach Gebrauch</w:t>
            </w:r>
          </w:p>
        </w:tc>
        <w:tc>
          <w:tcPr>
            <w:tcW w:w="4253" w:type="dxa"/>
            <w:tcBorders>
              <w:left w:val="nil"/>
            </w:tcBorders>
          </w:tcPr>
          <w:p w:rsidR="006F33D9" w:rsidRDefault="006F33D9" w:rsidP="00051FB8">
            <w:pPr>
              <w:spacing w:before="20"/>
              <w:rPr>
                <w:sz w:val="19"/>
              </w:rPr>
            </w:pPr>
            <w:r>
              <w:rPr>
                <w:sz w:val="19"/>
              </w:rPr>
              <w:t>Waschen und trocknen</w:t>
            </w:r>
          </w:p>
        </w:tc>
        <w:tc>
          <w:tcPr>
            <w:tcW w:w="3480" w:type="dxa"/>
            <w:tcBorders>
              <w:left w:val="nil"/>
            </w:tcBorders>
          </w:tcPr>
          <w:p w:rsidR="0073174D" w:rsidRDefault="006F33D9" w:rsidP="00051FB8">
            <w:pPr>
              <w:spacing w:before="20"/>
              <w:rPr>
                <w:sz w:val="19"/>
              </w:rPr>
            </w:pPr>
            <w:r>
              <w:rPr>
                <w:sz w:val="19"/>
              </w:rPr>
              <w:t xml:space="preserve">In separater Waschmaschine bei mindestens 60°C mit Vollwaschmittel </w:t>
            </w:r>
          </w:p>
          <w:p w:rsidR="006F33D9" w:rsidRDefault="006F33D9" w:rsidP="00051FB8">
            <w:pPr>
              <w:spacing w:before="20"/>
              <w:rPr>
                <w:sz w:val="19"/>
              </w:rPr>
            </w:pPr>
            <w:r>
              <w:rPr>
                <w:sz w:val="19"/>
              </w:rPr>
              <w:t>und anschließender Trocknung in Wäschetrockner</w:t>
            </w:r>
          </w:p>
        </w:tc>
        <w:tc>
          <w:tcPr>
            <w:tcW w:w="2551" w:type="dxa"/>
            <w:tcBorders>
              <w:left w:val="nil"/>
            </w:tcBorders>
          </w:tcPr>
          <w:p w:rsidR="006F33D9" w:rsidRDefault="006F33D9" w:rsidP="00051FB8">
            <w:pPr>
              <w:spacing w:before="20"/>
              <w:rPr>
                <w:sz w:val="19"/>
              </w:rPr>
            </w:pPr>
            <w:r>
              <w:rPr>
                <w:sz w:val="19"/>
              </w:rPr>
              <w:t>Reinigungspersonal</w:t>
            </w:r>
          </w:p>
        </w:tc>
      </w:tr>
      <w:tr w:rsidR="006F33D9" w:rsidTr="0073174D">
        <w:trPr>
          <w:trHeight w:val="205"/>
        </w:trPr>
        <w:tc>
          <w:tcPr>
            <w:tcW w:w="2055" w:type="dxa"/>
          </w:tcPr>
          <w:p w:rsidR="006F33D9" w:rsidRDefault="006F33D9" w:rsidP="00051FB8">
            <w:pPr>
              <w:spacing w:before="20"/>
              <w:rPr>
                <w:b/>
                <w:sz w:val="19"/>
              </w:rPr>
            </w:pPr>
            <w:r>
              <w:rPr>
                <w:b/>
                <w:sz w:val="19"/>
              </w:rPr>
              <w:t>Flächen aller Art</w:t>
            </w:r>
          </w:p>
        </w:tc>
        <w:tc>
          <w:tcPr>
            <w:tcW w:w="2615" w:type="dxa"/>
            <w:tcBorders>
              <w:left w:val="nil"/>
            </w:tcBorders>
          </w:tcPr>
          <w:p w:rsidR="006F33D9" w:rsidRDefault="006F33D9" w:rsidP="00051FB8">
            <w:pPr>
              <w:spacing w:before="20"/>
              <w:rPr>
                <w:b/>
                <w:sz w:val="19"/>
              </w:rPr>
            </w:pPr>
            <w:r>
              <w:rPr>
                <w:b/>
                <w:sz w:val="19"/>
              </w:rPr>
              <w:t xml:space="preserve">Bei Verunreinigungen mit Blut, Stuhl (Kot), </w:t>
            </w:r>
          </w:p>
          <w:p w:rsidR="006F33D9" w:rsidRDefault="006F33D9" w:rsidP="00051FB8">
            <w:pPr>
              <w:spacing w:before="20"/>
              <w:rPr>
                <w:b/>
                <w:sz w:val="19"/>
              </w:rPr>
            </w:pPr>
            <w:r>
              <w:rPr>
                <w:b/>
                <w:sz w:val="19"/>
              </w:rPr>
              <w:t>Erbrochenem</w:t>
            </w:r>
          </w:p>
        </w:tc>
        <w:tc>
          <w:tcPr>
            <w:tcW w:w="4253" w:type="dxa"/>
            <w:tcBorders>
              <w:left w:val="nil"/>
            </w:tcBorders>
          </w:tcPr>
          <w:p w:rsidR="006F33D9" w:rsidRDefault="006F33D9" w:rsidP="006F33D9">
            <w:pPr>
              <w:numPr>
                <w:ilvl w:val="0"/>
                <w:numId w:val="11"/>
              </w:numPr>
              <w:spacing w:before="20"/>
              <w:rPr>
                <w:sz w:val="19"/>
              </w:rPr>
            </w:pPr>
            <w:r>
              <w:rPr>
                <w:sz w:val="19"/>
              </w:rPr>
              <w:t>Einmalhandschuhe tragen</w:t>
            </w:r>
          </w:p>
          <w:p w:rsidR="006F33D9" w:rsidRDefault="006F33D9" w:rsidP="006F33D9">
            <w:pPr>
              <w:numPr>
                <w:ilvl w:val="0"/>
                <w:numId w:val="10"/>
              </w:numPr>
              <w:spacing w:before="20"/>
              <w:rPr>
                <w:sz w:val="19"/>
              </w:rPr>
            </w:pPr>
            <w:r>
              <w:rPr>
                <w:sz w:val="19"/>
              </w:rPr>
              <w:t>Wischen mit Desinfektionsmittel-getränktem Einmalwischtuch</w:t>
            </w:r>
          </w:p>
          <w:p w:rsidR="006F33D9" w:rsidRDefault="006F33D9" w:rsidP="006F33D9">
            <w:pPr>
              <w:numPr>
                <w:ilvl w:val="0"/>
                <w:numId w:val="10"/>
              </w:numPr>
              <w:spacing w:before="20"/>
              <w:rPr>
                <w:sz w:val="19"/>
              </w:rPr>
            </w:pPr>
            <w:r>
              <w:rPr>
                <w:sz w:val="19"/>
              </w:rPr>
              <w:t>Nachreinigen</w:t>
            </w:r>
          </w:p>
          <w:p w:rsidR="006F33D9" w:rsidRDefault="006F33D9" w:rsidP="006F33D9">
            <w:pPr>
              <w:numPr>
                <w:ilvl w:val="0"/>
                <w:numId w:val="10"/>
              </w:numPr>
              <w:spacing w:before="20"/>
              <w:rPr>
                <w:sz w:val="19"/>
              </w:rPr>
            </w:pPr>
            <w:r>
              <w:rPr>
                <w:sz w:val="19"/>
              </w:rPr>
              <w:t xml:space="preserve">gesonderte Entsorgung von Reinigungstüchern und Handschuhen im verschlossenen Plastiksack  </w:t>
            </w:r>
          </w:p>
        </w:tc>
        <w:tc>
          <w:tcPr>
            <w:tcW w:w="3480" w:type="dxa"/>
            <w:tcBorders>
              <w:left w:val="nil"/>
            </w:tcBorders>
          </w:tcPr>
          <w:p w:rsidR="006F33D9" w:rsidRDefault="0073174D" w:rsidP="0073174D">
            <w:pPr>
              <w:spacing w:before="20"/>
              <w:rPr>
                <w:sz w:val="19"/>
              </w:rPr>
            </w:pPr>
            <w:r>
              <w:rPr>
                <w:sz w:val="19"/>
              </w:rPr>
              <w:t>Desinfektionsmittel</w:t>
            </w:r>
            <w:r>
              <w:t xml:space="preserve"> </w:t>
            </w:r>
            <w:r w:rsidRPr="0073174D">
              <w:rPr>
                <w:sz w:val="19"/>
              </w:rPr>
              <w:t>nach Desinfektionsmittel-Liste der DGHM</w:t>
            </w:r>
          </w:p>
        </w:tc>
        <w:tc>
          <w:tcPr>
            <w:tcW w:w="2551" w:type="dxa"/>
            <w:tcBorders>
              <w:left w:val="nil"/>
            </w:tcBorders>
          </w:tcPr>
          <w:p w:rsidR="006F33D9" w:rsidRDefault="006F33D9" w:rsidP="00051FB8">
            <w:pPr>
              <w:spacing w:before="20"/>
              <w:rPr>
                <w:sz w:val="19"/>
              </w:rPr>
            </w:pPr>
            <w:r>
              <w:rPr>
                <w:sz w:val="19"/>
              </w:rPr>
              <w:t>Reinigungspersonal</w:t>
            </w:r>
          </w:p>
        </w:tc>
      </w:tr>
    </w:tbl>
    <w:p w:rsidR="006F33D9" w:rsidRDefault="006F33D9" w:rsidP="006F33D9">
      <w:pPr>
        <w:pStyle w:val="Beschriftung"/>
        <w:rPr>
          <w:snapToGrid w:val="0"/>
        </w:rPr>
      </w:pPr>
      <w:r>
        <w:rPr>
          <w:sz w:val="20"/>
        </w:rPr>
        <w:br w:type="page"/>
      </w:r>
      <w:bookmarkStart w:id="17" w:name="_Ref533560736"/>
      <w:bookmarkStart w:id="18" w:name="_Ref533234079"/>
      <w:r>
        <w:lastRenderedPageBreak/>
        <w:t xml:space="preserve">ANLAGE </w:t>
      </w:r>
      <w:fldSimple w:instr=" SEQ ANLAGE \* ARABIC ">
        <w:r>
          <w:rPr>
            <w:noProof/>
          </w:rPr>
          <w:t>7</w:t>
        </w:r>
      </w:fldSimple>
      <w:bookmarkEnd w:id="17"/>
      <w:r>
        <w:t xml:space="preserve">: </w:t>
      </w:r>
      <w:r>
        <w:tab/>
      </w:r>
      <w:r>
        <w:rPr>
          <w:snapToGrid w:val="0"/>
        </w:rPr>
        <w:t>Reinigungs- und Desinfektionsplan für Ki</w:t>
      </w:r>
      <w:r w:rsidR="0073174D">
        <w:rPr>
          <w:snapToGrid w:val="0"/>
        </w:rPr>
        <w:t>rchengemeinden</w:t>
      </w:r>
      <w:bookmarkEnd w:id="18"/>
    </w:p>
    <w:p w:rsidR="006F33D9" w:rsidRDefault="006F33D9" w:rsidP="006F33D9">
      <w:pPr>
        <w:tabs>
          <w:tab w:val="left" w:pos="5670"/>
          <w:tab w:val="left" w:pos="9639"/>
        </w:tabs>
        <w:spacing w:before="120" w:after="120"/>
      </w:pPr>
      <w:r>
        <w:t>Objekt:</w:t>
      </w:r>
      <w:r>
        <w:tab/>
        <w:t>Erstellt am:</w:t>
      </w:r>
      <w:r>
        <w:tab/>
        <w:t>verantwortlich:</w:t>
      </w: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693"/>
        <w:gridCol w:w="3402"/>
        <w:gridCol w:w="3402"/>
        <w:gridCol w:w="2835"/>
      </w:tblGrid>
      <w:tr w:rsidR="006F33D9" w:rsidTr="0073174D">
        <w:trPr>
          <w:tblHeader/>
        </w:trPr>
        <w:tc>
          <w:tcPr>
            <w:tcW w:w="2480" w:type="dxa"/>
          </w:tcPr>
          <w:p w:rsidR="006F33D9" w:rsidRDefault="006F33D9" w:rsidP="00051FB8">
            <w:pPr>
              <w:rPr>
                <w:snapToGrid w:val="0"/>
                <w:sz w:val="22"/>
              </w:rPr>
            </w:pPr>
            <w:r>
              <w:rPr>
                <w:b/>
                <w:snapToGrid w:val="0"/>
                <w:sz w:val="22"/>
              </w:rPr>
              <w:t xml:space="preserve">Was </w:t>
            </w:r>
          </w:p>
        </w:tc>
        <w:tc>
          <w:tcPr>
            <w:tcW w:w="2693" w:type="dxa"/>
          </w:tcPr>
          <w:p w:rsidR="006F33D9" w:rsidRDefault="006F33D9" w:rsidP="00051FB8">
            <w:pPr>
              <w:rPr>
                <w:snapToGrid w:val="0"/>
                <w:sz w:val="22"/>
              </w:rPr>
            </w:pPr>
            <w:r>
              <w:rPr>
                <w:b/>
                <w:snapToGrid w:val="0"/>
                <w:sz w:val="22"/>
              </w:rPr>
              <w:t>Wann</w:t>
            </w:r>
          </w:p>
        </w:tc>
        <w:tc>
          <w:tcPr>
            <w:tcW w:w="3402" w:type="dxa"/>
          </w:tcPr>
          <w:p w:rsidR="006F33D9" w:rsidRDefault="006F33D9" w:rsidP="00051FB8">
            <w:pPr>
              <w:rPr>
                <w:snapToGrid w:val="0"/>
                <w:sz w:val="22"/>
              </w:rPr>
            </w:pPr>
            <w:r>
              <w:rPr>
                <w:b/>
                <w:snapToGrid w:val="0"/>
                <w:sz w:val="22"/>
              </w:rPr>
              <w:t>Wie</w:t>
            </w:r>
          </w:p>
        </w:tc>
        <w:tc>
          <w:tcPr>
            <w:tcW w:w="3402" w:type="dxa"/>
          </w:tcPr>
          <w:p w:rsidR="006F33D9" w:rsidRDefault="006F33D9" w:rsidP="00051FB8">
            <w:pPr>
              <w:rPr>
                <w:b/>
                <w:sz w:val="22"/>
              </w:rPr>
            </w:pPr>
            <w:r>
              <w:rPr>
                <w:b/>
                <w:sz w:val="22"/>
              </w:rPr>
              <w:t xml:space="preserve">Womit </w:t>
            </w:r>
          </w:p>
        </w:tc>
        <w:tc>
          <w:tcPr>
            <w:tcW w:w="2835" w:type="dxa"/>
          </w:tcPr>
          <w:p w:rsidR="006F33D9" w:rsidRDefault="006F33D9" w:rsidP="00051FB8">
            <w:pPr>
              <w:rPr>
                <w:snapToGrid w:val="0"/>
                <w:sz w:val="22"/>
              </w:rPr>
            </w:pPr>
            <w:r>
              <w:rPr>
                <w:b/>
                <w:snapToGrid w:val="0"/>
                <w:sz w:val="22"/>
              </w:rPr>
              <w:t>Wer</w:t>
            </w:r>
          </w:p>
        </w:tc>
      </w:tr>
      <w:tr w:rsidR="006F33D9" w:rsidTr="0073174D">
        <w:tc>
          <w:tcPr>
            <w:tcW w:w="2480" w:type="dxa"/>
          </w:tcPr>
          <w:p w:rsidR="006F33D9" w:rsidRDefault="006F33D9" w:rsidP="00051FB8">
            <w:pPr>
              <w:rPr>
                <w:snapToGrid w:val="0"/>
                <w:sz w:val="22"/>
              </w:rPr>
            </w:pPr>
            <w:r>
              <w:rPr>
                <w:snapToGrid w:val="0"/>
                <w:sz w:val="22"/>
              </w:rPr>
              <w:t>Fußboden</w:t>
            </w:r>
          </w:p>
          <w:p w:rsidR="006F33D9" w:rsidRDefault="006F33D9" w:rsidP="00051FB8">
            <w:pPr>
              <w:rPr>
                <w:snapToGrid w:val="0"/>
                <w:sz w:val="22"/>
              </w:rPr>
            </w:pPr>
          </w:p>
          <w:p w:rsidR="006F33D9" w:rsidRDefault="006F33D9" w:rsidP="00051FB8">
            <w:pPr>
              <w:rPr>
                <w:snapToGrid w:val="0"/>
                <w:sz w:val="22"/>
              </w:rPr>
            </w:pPr>
            <w:r>
              <w:rPr>
                <w:snapToGrid w:val="0"/>
                <w:sz w:val="22"/>
              </w:rPr>
              <w:t>wenn Teppichboden</w:t>
            </w:r>
          </w:p>
        </w:tc>
        <w:tc>
          <w:tcPr>
            <w:tcW w:w="2693" w:type="dxa"/>
          </w:tcPr>
          <w:p w:rsidR="006F33D9" w:rsidRDefault="006F33D9" w:rsidP="00051FB8">
            <w:pPr>
              <w:rPr>
                <w:snapToGrid w:val="0"/>
                <w:sz w:val="22"/>
              </w:rPr>
            </w:pPr>
            <w:r>
              <w:rPr>
                <w:snapToGrid w:val="0"/>
                <w:sz w:val="22"/>
              </w:rPr>
              <w:t xml:space="preserve">Täglich </w:t>
            </w:r>
          </w:p>
          <w:p w:rsidR="006F33D9" w:rsidRDefault="006F33D9" w:rsidP="00051FB8">
            <w:pPr>
              <w:rPr>
                <w:snapToGrid w:val="0"/>
                <w:sz w:val="22"/>
              </w:rPr>
            </w:pPr>
          </w:p>
          <w:p w:rsidR="006F33D9" w:rsidRDefault="006F33D9" w:rsidP="00051FB8">
            <w:pPr>
              <w:rPr>
                <w:snapToGrid w:val="0"/>
                <w:sz w:val="22"/>
              </w:rPr>
            </w:pPr>
            <w:r>
              <w:rPr>
                <w:snapToGrid w:val="0"/>
                <w:sz w:val="22"/>
              </w:rPr>
              <w:t>Täglich</w:t>
            </w:r>
          </w:p>
        </w:tc>
        <w:tc>
          <w:tcPr>
            <w:tcW w:w="3402" w:type="dxa"/>
          </w:tcPr>
          <w:p w:rsidR="006F33D9" w:rsidRDefault="006F33D9" w:rsidP="00051FB8">
            <w:pPr>
              <w:rPr>
                <w:snapToGrid w:val="0"/>
                <w:sz w:val="22"/>
              </w:rPr>
            </w:pPr>
            <w:r>
              <w:rPr>
                <w:snapToGrid w:val="0"/>
                <w:sz w:val="22"/>
              </w:rPr>
              <w:t>Feuchtwischen mit Fahreimer, Boden reinigen und Raum lüften</w:t>
            </w:r>
          </w:p>
          <w:p w:rsidR="006F33D9" w:rsidRDefault="006F33D9" w:rsidP="00051FB8">
            <w:pPr>
              <w:rPr>
                <w:snapToGrid w:val="0"/>
                <w:sz w:val="22"/>
              </w:rPr>
            </w:pPr>
            <w:r>
              <w:rPr>
                <w:snapToGrid w:val="0"/>
                <w:sz w:val="22"/>
              </w:rPr>
              <w:t>Staubsaugen</w:t>
            </w:r>
          </w:p>
        </w:tc>
        <w:tc>
          <w:tcPr>
            <w:tcW w:w="3402" w:type="dxa"/>
          </w:tcPr>
          <w:p w:rsidR="006F33D9" w:rsidRDefault="006F33D9" w:rsidP="00051FB8">
            <w:pPr>
              <w:rPr>
                <w:snapToGrid w:val="0"/>
                <w:sz w:val="22"/>
              </w:rPr>
            </w:pPr>
            <w:r>
              <w:rPr>
                <w:snapToGrid w:val="0"/>
                <w:sz w:val="22"/>
              </w:rPr>
              <w:t>Reinigungslösung</w:t>
            </w:r>
          </w:p>
          <w:p w:rsidR="006F33D9" w:rsidRDefault="006F33D9" w:rsidP="00051FB8">
            <w:pPr>
              <w:rPr>
                <w:snapToGrid w:val="0"/>
                <w:sz w:val="22"/>
              </w:rPr>
            </w:pPr>
          </w:p>
          <w:p w:rsidR="006F33D9" w:rsidRDefault="006F33D9" w:rsidP="00051FB8">
            <w:pPr>
              <w:rPr>
                <w:snapToGrid w:val="0"/>
                <w:sz w:val="22"/>
              </w:rPr>
            </w:pPr>
            <w:r>
              <w:rPr>
                <w:snapToGrid w:val="0"/>
                <w:sz w:val="22"/>
              </w:rPr>
              <w:t>Staubsauger</w:t>
            </w:r>
          </w:p>
        </w:tc>
        <w:tc>
          <w:tcPr>
            <w:tcW w:w="2835" w:type="dxa"/>
          </w:tcPr>
          <w:p w:rsidR="006F33D9" w:rsidRDefault="006F33D9" w:rsidP="00051FB8">
            <w:pPr>
              <w:rPr>
                <w:snapToGrid w:val="0"/>
                <w:sz w:val="22"/>
              </w:rPr>
            </w:pPr>
            <w:r>
              <w:rPr>
                <w:snapToGrid w:val="0"/>
                <w:sz w:val="22"/>
              </w:rPr>
              <w:t>Reinigungspersonal</w:t>
            </w:r>
          </w:p>
          <w:p w:rsidR="006F33D9" w:rsidRDefault="006F33D9" w:rsidP="00051FB8">
            <w:pPr>
              <w:rPr>
                <w:snapToGrid w:val="0"/>
                <w:sz w:val="22"/>
              </w:rPr>
            </w:pPr>
          </w:p>
          <w:p w:rsidR="006F33D9" w:rsidRDefault="006F33D9" w:rsidP="00051FB8">
            <w:pPr>
              <w:rPr>
                <w:snapToGrid w:val="0"/>
                <w:sz w:val="22"/>
              </w:rPr>
            </w:pPr>
            <w:r>
              <w:rPr>
                <w:snapToGrid w:val="0"/>
                <w:sz w:val="22"/>
              </w:rPr>
              <w:t>Reinigungspersonal</w:t>
            </w:r>
          </w:p>
        </w:tc>
      </w:tr>
      <w:tr w:rsidR="006F33D9" w:rsidTr="0073174D">
        <w:tc>
          <w:tcPr>
            <w:tcW w:w="2480" w:type="dxa"/>
          </w:tcPr>
          <w:p w:rsidR="006F33D9" w:rsidRDefault="006F33D9" w:rsidP="00051FB8">
            <w:pPr>
              <w:rPr>
                <w:snapToGrid w:val="0"/>
                <w:sz w:val="22"/>
              </w:rPr>
            </w:pPr>
            <w:r>
              <w:rPr>
                <w:snapToGrid w:val="0"/>
                <w:sz w:val="22"/>
              </w:rPr>
              <w:t>Tische, Kontaktflächen (Klinken der Türen und Fenster)</w:t>
            </w:r>
          </w:p>
        </w:tc>
        <w:tc>
          <w:tcPr>
            <w:tcW w:w="2693" w:type="dxa"/>
          </w:tcPr>
          <w:p w:rsidR="006F33D9" w:rsidRDefault="006F33D9" w:rsidP="00051FB8">
            <w:pPr>
              <w:rPr>
                <w:snapToGrid w:val="0"/>
                <w:sz w:val="22"/>
              </w:rPr>
            </w:pPr>
            <w:r>
              <w:rPr>
                <w:snapToGrid w:val="0"/>
                <w:sz w:val="22"/>
              </w:rPr>
              <w:t>Täglich – sowie bei Verunreinigung</w:t>
            </w:r>
          </w:p>
        </w:tc>
        <w:tc>
          <w:tcPr>
            <w:tcW w:w="3402" w:type="dxa"/>
          </w:tcPr>
          <w:p w:rsidR="006F33D9" w:rsidRDefault="006F33D9" w:rsidP="00051FB8">
            <w:pPr>
              <w:rPr>
                <w:snapToGrid w:val="0"/>
                <w:sz w:val="22"/>
              </w:rPr>
            </w:pPr>
            <w:r>
              <w:rPr>
                <w:snapToGrid w:val="0"/>
                <w:sz w:val="22"/>
              </w:rPr>
              <w:t>Feucht abwischen mit Reinigungstüchern, ggf. nachtrocknen</w:t>
            </w:r>
          </w:p>
        </w:tc>
        <w:tc>
          <w:tcPr>
            <w:tcW w:w="3402" w:type="dxa"/>
          </w:tcPr>
          <w:p w:rsidR="006F33D9" w:rsidRDefault="006F33D9" w:rsidP="00051FB8">
            <w:pPr>
              <w:rPr>
                <w:snapToGrid w:val="0"/>
                <w:sz w:val="22"/>
              </w:rPr>
            </w:pPr>
            <w:r>
              <w:rPr>
                <w:snapToGrid w:val="0"/>
                <w:sz w:val="22"/>
              </w:rPr>
              <w:t>Warmes Wasser ggf. mit Tensidlösung (ohne Duft- und Farbstoff)</w:t>
            </w:r>
          </w:p>
        </w:tc>
        <w:tc>
          <w:tcPr>
            <w:tcW w:w="2835" w:type="dxa"/>
          </w:tcPr>
          <w:p w:rsidR="006F33D9" w:rsidRDefault="006F33D9" w:rsidP="00051FB8">
            <w:pPr>
              <w:rPr>
                <w:snapToGrid w:val="0"/>
                <w:sz w:val="22"/>
              </w:rPr>
            </w:pPr>
            <w:r>
              <w:rPr>
                <w:snapToGrid w:val="0"/>
                <w:sz w:val="22"/>
              </w:rPr>
              <w:t>Reinigungspersonal</w:t>
            </w:r>
          </w:p>
        </w:tc>
      </w:tr>
      <w:tr w:rsidR="006F33D9" w:rsidTr="0073174D">
        <w:tc>
          <w:tcPr>
            <w:tcW w:w="2480" w:type="dxa"/>
          </w:tcPr>
          <w:p w:rsidR="006F33D9" w:rsidRDefault="006F33D9" w:rsidP="00051FB8">
            <w:pPr>
              <w:rPr>
                <w:snapToGrid w:val="0"/>
                <w:sz w:val="22"/>
              </w:rPr>
            </w:pPr>
            <w:r>
              <w:rPr>
                <w:snapToGrid w:val="0"/>
                <w:sz w:val="22"/>
              </w:rPr>
              <w:t>Gesamtabfall aus</w:t>
            </w:r>
          </w:p>
          <w:p w:rsidR="006F33D9" w:rsidRDefault="006F33D9" w:rsidP="00051FB8">
            <w:pPr>
              <w:rPr>
                <w:snapToGrid w:val="0"/>
                <w:sz w:val="22"/>
              </w:rPr>
            </w:pPr>
            <w:r>
              <w:rPr>
                <w:snapToGrid w:val="0"/>
                <w:sz w:val="22"/>
              </w:rPr>
              <w:t>Gruppenräumen</w:t>
            </w:r>
          </w:p>
        </w:tc>
        <w:tc>
          <w:tcPr>
            <w:tcW w:w="2693" w:type="dxa"/>
          </w:tcPr>
          <w:p w:rsidR="006F33D9" w:rsidRDefault="006F33D9" w:rsidP="00051FB8">
            <w:pPr>
              <w:rPr>
                <w:snapToGrid w:val="0"/>
                <w:sz w:val="22"/>
              </w:rPr>
            </w:pPr>
            <w:r>
              <w:rPr>
                <w:snapToGrid w:val="0"/>
                <w:sz w:val="22"/>
              </w:rPr>
              <w:t>Täglich</w:t>
            </w:r>
          </w:p>
        </w:tc>
        <w:tc>
          <w:tcPr>
            <w:tcW w:w="3402" w:type="dxa"/>
          </w:tcPr>
          <w:p w:rsidR="006F33D9" w:rsidRDefault="006F33D9" w:rsidP="00051FB8">
            <w:pPr>
              <w:rPr>
                <w:snapToGrid w:val="0"/>
                <w:sz w:val="22"/>
              </w:rPr>
            </w:pPr>
            <w:r>
              <w:rPr>
                <w:snapToGrid w:val="0"/>
                <w:sz w:val="22"/>
              </w:rPr>
              <w:t>Entsorgung in die Hauptmüllgefäße</w:t>
            </w:r>
          </w:p>
        </w:tc>
        <w:tc>
          <w:tcPr>
            <w:tcW w:w="3402" w:type="dxa"/>
          </w:tcPr>
          <w:p w:rsidR="006F33D9" w:rsidRDefault="006F33D9" w:rsidP="00051FB8">
            <w:pPr>
              <w:rPr>
                <w:snapToGrid w:val="0"/>
                <w:sz w:val="22"/>
              </w:rPr>
            </w:pPr>
            <w:r>
              <w:rPr>
                <w:snapToGrid w:val="0"/>
                <w:sz w:val="22"/>
              </w:rPr>
              <w:t>Abfallbeutel</w:t>
            </w:r>
          </w:p>
        </w:tc>
        <w:tc>
          <w:tcPr>
            <w:tcW w:w="2835" w:type="dxa"/>
          </w:tcPr>
          <w:p w:rsidR="006F33D9" w:rsidRDefault="006F33D9" w:rsidP="00051FB8">
            <w:pPr>
              <w:rPr>
                <w:snapToGrid w:val="0"/>
                <w:sz w:val="22"/>
              </w:rPr>
            </w:pPr>
            <w:r>
              <w:rPr>
                <w:snapToGrid w:val="0"/>
                <w:sz w:val="22"/>
              </w:rPr>
              <w:t>Reinigungspersonal</w:t>
            </w:r>
          </w:p>
        </w:tc>
      </w:tr>
      <w:tr w:rsidR="006F33D9" w:rsidTr="0073174D">
        <w:tc>
          <w:tcPr>
            <w:tcW w:w="2480" w:type="dxa"/>
          </w:tcPr>
          <w:p w:rsidR="006F33D9" w:rsidRDefault="006F33D9" w:rsidP="00051FB8">
            <w:pPr>
              <w:rPr>
                <w:snapToGrid w:val="0"/>
                <w:sz w:val="22"/>
              </w:rPr>
            </w:pPr>
            <w:r>
              <w:rPr>
                <w:snapToGrid w:val="0"/>
                <w:sz w:val="22"/>
              </w:rPr>
              <w:t>WC</w:t>
            </w:r>
          </w:p>
        </w:tc>
        <w:tc>
          <w:tcPr>
            <w:tcW w:w="2693" w:type="dxa"/>
          </w:tcPr>
          <w:p w:rsidR="006F33D9" w:rsidRDefault="006F33D9" w:rsidP="00051FB8">
            <w:pPr>
              <w:rPr>
                <w:snapToGrid w:val="0"/>
                <w:sz w:val="22"/>
              </w:rPr>
            </w:pPr>
            <w:r>
              <w:rPr>
                <w:snapToGrid w:val="0"/>
                <w:sz w:val="22"/>
              </w:rPr>
              <w:t>Täglich – erst nach Reinigung der Gruppenräume</w:t>
            </w:r>
          </w:p>
        </w:tc>
        <w:tc>
          <w:tcPr>
            <w:tcW w:w="3402" w:type="dxa"/>
          </w:tcPr>
          <w:p w:rsidR="006F33D9" w:rsidRDefault="006F33D9" w:rsidP="00051FB8">
            <w:pPr>
              <w:rPr>
                <w:snapToGrid w:val="0"/>
                <w:sz w:val="22"/>
              </w:rPr>
            </w:pPr>
            <w:r>
              <w:rPr>
                <w:snapToGrid w:val="0"/>
                <w:sz w:val="22"/>
              </w:rPr>
              <w:t>Wischen und Nachspülen mit gesonderten Reinigungstüchern für Kontaktflächen / Aufnehmer für Fußboden</w:t>
            </w:r>
          </w:p>
        </w:tc>
        <w:tc>
          <w:tcPr>
            <w:tcW w:w="3402" w:type="dxa"/>
          </w:tcPr>
          <w:p w:rsidR="006F33D9" w:rsidRDefault="006F33D9" w:rsidP="00051FB8">
            <w:pPr>
              <w:rPr>
                <w:snapToGrid w:val="0"/>
                <w:sz w:val="22"/>
              </w:rPr>
            </w:pPr>
            <w:r>
              <w:rPr>
                <w:snapToGrid w:val="0"/>
                <w:sz w:val="22"/>
              </w:rPr>
              <w:t>Reinigungslösung</w:t>
            </w:r>
          </w:p>
        </w:tc>
        <w:tc>
          <w:tcPr>
            <w:tcW w:w="2835" w:type="dxa"/>
          </w:tcPr>
          <w:p w:rsidR="006F33D9" w:rsidRDefault="006F33D9" w:rsidP="00051FB8">
            <w:pPr>
              <w:rPr>
                <w:snapToGrid w:val="0"/>
                <w:sz w:val="22"/>
              </w:rPr>
            </w:pPr>
            <w:r>
              <w:rPr>
                <w:snapToGrid w:val="0"/>
                <w:sz w:val="22"/>
              </w:rPr>
              <w:t>Reinigungspersonal</w:t>
            </w:r>
          </w:p>
        </w:tc>
      </w:tr>
      <w:tr w:rsidR="006F33D9" w:rsidTr="0073174D">
        <w:tc>
          <w:tcPr>
            <w:tcW w:w="2480" w:type="dxa"/>
          </w:tcPr>
          <w:p w:rsidR="006F33D9" w:rsidRDefault="006F33D9" w:rsidP="00051FB8">
            <w:pPr>
              <w:keepNext/>
              <w:keepLines/>
              <w:rPr>
                <w:snapToGrid w:val="0"/>
                <w:sz w:val="22"/>
              </w:rPr>
            </w:pPr>
            <w:r>
              <w:rPr>
                <w:snapToGrid w:val="0"/>
                <w:sz w:val="22"/>
              </w:rPr>
              <w:t xml:space="preserve">Reinigungsgeräte </w:t>
            </w:r>
          </w:p>
          <w:p w:rsidR="006F33D9" w:rsidRDefault="006F33D9" w:rsidP="00051FB8">
            <w:pPr>
              <w:keepNext/>
              <w:keepLines/>
              <w:rPr>
                <w:snapToGrid w:val="0"/>
                <w:sz w:val="22"/>
              </w:rPr>
            </w:pPr>
          </w:p>
          <w:p w:rsidR="006F33D9" w:rsidRDefault="006F33D9" w:rsidP="00051FB8">
            <w:pPr>
              <w:keepNext/>
              <w:keepLines/>
              <w:rPr>
                <w:snapToGrid w:val="0"/>
                <w:sz w:val="22"/>
              </w:rPr>
            </w:pPr>
            <w:r>
              <w:rPr>
                <w:snapToGrid w:val="0"/>
                <w:sz w:val="22"/>
              </w:rPr>
              <w:t>Reinigungstücher</w:t>
            </w:r>
          </w:p>
          <w:p w:rsidR="006F33D9" w:rsidRDefault="006F33D9" w:rsidP="00051FB8">
            <w:pPr>
              <w:keepNext/>
              <w:keepLines/>
              <w:rPr>
                <w:snapToGrid w:val="0"/>
                <w:sz w:val="22"/>
              </w:rPr>
            </w:pPr>
            <w:r>
              <w:rPr>
                <w:snapToGrid w:val="0"/>
                <w:sz w:val="22"/>
              </w:rPr>
              <w:t>und Wischbezüge</w:t>
            </w:r>
          </w:p>
        </w:tc>
        <w:tc>
          <w:tcPr>
            <w:tcW w:w="2693" w:type="dxa"/>
          </w:tcPr>
          <w:p w:rsidR="006F33D9" w:rsidRDefault="006F33D9" w:rsidP="00051FB8">
            <w:pPr>
              <w:keepNext/>
              <w:keepLines/>
              <w:rPr>
                <w:snapToGrid w:val="0"/>
                <w:sz w:val="22"/>
              </w:rPr>
            </w:pPr>
            <w:r>
              <w:rPr>
                <w:snapToGrid w:val="0"/>
                <w:sz w:val="22"/>
              </w:rPr>
              <w:t>Wöchentlich</w:t>
            </w:r>
          </w:p>
          <w:p w:rsidR="006F33D9" w:rsidRDefault="006F33D9" w:rsidP="00051FB8">
            <w:pPr>
              <w:keepNext/>
              <w:keepLines/>
              <w:rPr>
                <w:snapToGrid w:val="0"/>
                <w:sz w:val="22"/>
              </w:rPr>
            </w:pPr>
          </w:p>
          <w:p w:rsidR="006F33D9" w:rsidRDefault="006F33D9" w:rsidP="00051FB8">
            <w:pPr>
              <w:keepNext/>
              <w:keepLines/>
              <w:rPr>
                <w:snapToGrid w:val="0"/>
                <w:sz w:val="22"/>
              </w:rPr>
            </w:pPr>
            <w:r>
              <w:rPr>
                <w:snapToGrid w:val="0"/>
                <w:sz w:val="22"/>
              </w:rPr>
              <w:t>Arbeitstäglich</w:t>
            </w:r>
          </w:p>
        </w:tc>
        <w:tc>
          <w:tcPr>
            <w:tcW w:w="3402" w:type="dxa"/>
          </w:tcPr>
          <w:p w:rsidR="006F33D9" w:rsidRDefault="006F33D9" w:rsidP="00051FB8">
            <w:pPr>
              <w:keepNext/>
              <w:keepLines/>
              <w:rPr>
                <w:snapToGrid w:val="0"/>
                <w:sz w:val="22"/>
              </w:rPr>
            </w:pPr>
            <w:r>
              <w:rPr>
                <w:snapToGrid w:val="0"/>
                <w:sz w:val="22"/>
              </w:rPr>
              <w:t xml:space="preserve">Feucht abwischen </w:t>
            </w:r>
          </w:p>
          <w:p w:rsidR="006F33D9" w:rsidRDefault="006F33D9" w:rsidP="00051FB8">
            <w:pPr>
              <w:keepNext/>
              <w:keepLines/>
              <w:rPr>
                <w:snapToGrid w:val="0"/>
                <w:sz w:val="22"/>
              </w:rPr>
            </w:pPr>
          </w:p>
          <w:p w:rsidR="006F33D9" w:rsidRDefault="006F33D9" w:rsidP="00051FB8">
            <w:pPr>
              <w:keepNext/>
              <w:keepLines/>
              <w:rPr>
                <w:snapToGrid w:val="0"/>
                <w:sz w:val="22"/>
              </w:rPr>
            </w:pPr>
            <w:r>
              <w:rPr>
                <w:snapToGrid w:val="0"/>
                <w:sz w:val="22"/>
              </w:rPr>
              <w:t>Reinigungstücher und Wischbezüge nach Gebrauch waschen und trocknen</w:t>
            </w:r>
          </w:p>
        </w:tc>
        <w:tc>
          <w:tcPr>
            <w:tcW w:w="3402" w:type="dxa"/>
          </w:tcPr>
          <w:p w:rsidR="006F33D9" w:rsidRDefault="006F33D9" w:rsidP="00051FB8">
            <w:pPr>
              <w:keepNext/>
              <w:keepLines/>
              <w:rPr>
                <w:snapToGrid w:val="0"/>
                <w:sz w:val="22"/>
              </w:rPr>
            </w:pPr>
            <w:r>
              <w:rPr>
                <w:snapToGrid w:val="0"/>
                <w:sz w:val="22"/>
              </w:rPr>
              <w:t>Reinigungslösung</w:t>
            </w:r>
          </w:p>
          <w:p w:rsidR="006F33D9" w:rsidRDefault="006F33D9" w:rsidP="00051FB8">
            <w:pPr>
              <w:keepNext/>
              <w:keepLines/>
              <w:rPr>
                <w:snapToGrid w:val="0"/>
                <w:sz w:val="22"/>
              </w:rPr>
            </w:pPr>
          </w:p>
          <w:p w:rsidR="006F33D9" w:rsidRDefault="006F33D9" w:rsidP="00051FB8">
            <w:pPr>
              <w:keepNext/>
              <w:keepLines/>
              <w:rPr>
                <w:snapToGrid w:val="0"/>
                <w:sz w:val="22"/>
              </w:rPr>
            </w:pPr>
            <w:r>
              <w:rPr>
                <w:snapToGrid w:val="0"/>
                <w:sz w:val="22"/>
              </w:rPr>
              <w:t>Möglichst in Waschmaschine bei mindestens 60 °C mit Vollwaschmittel und anschließender Trocknung im Wäschetrockner</w:t>
            </w:r>
          </w:p>
        </w:tc>
        <w:tc>
          <w:tcPr>
            <w:tcW w:w="2835" w:type="dxa"/>
          </w:tcPr>
          <w:p w:rsidR="006F33D9" w:rsidRDefault="006F33D9" w:rsidP="00051FB8">
            <w:pPr>
              <w:keepNext/>
              <w:keepLines/>
              <w:rPr>
                <w:snapToGrid w:val="0"/>
                <w:sz w:val="22"/>
              </w:rPr>
            </w:pPr>
            <w:r>
              <w:rPr>
                <w:snapToGrid w:val="0"/>
                <w:sz w:val="22"/>
              </w:rPr>
              <w:t>Reinigungspersonal</w:t>
            </w:r>
          </w:p>
        </w:tc>
      </w:tr>
      <w:tr w:rsidR="006F33D9" w:rsidTr="0073174D">
        <w:tc>
          <w:tcPr>
            <w:tcW w:w="2480" w:type="dxa"/>
          </w:tcPr>
          <w:p w:rsidR="006F33D9" w:rsidRDefault="006F33D9" w:rsidP="00051FB8">
            <w:pPr>
              <w:rPr>
                <w:snapToGrid w:val="0"/>
                <w:sz w:val="22"/>
              </w:rPr>
            </w:pPr>
            <w:r>
              <w:rPr>
                <w:snapToGrid w:val="0"/>
                <w:sz w:val="22"/>
              </w:rPr>
              <w:t>Hände</w:t>
            </w:r>
          </w:p>
        </w:tc>
        <w:tc>
          <w:tcPr>
            <w:tcW w:w="2693" w:type="dxa"/>
          </w:tcPr>
          <w:p w:rsidR="006F33D9" w:rsidRDefault="006F33D9" w:rsidP="00051FB8">
            <w:pPr>
              <w:rPr>
                <w:snapToGrid w:val="0"/>
                <w:sz w:val="22"/>
              </w:rPr>
            </w:pPr>
            <w:r>
              <w:rPr>
                <w:snapToGrid w:val="0"/>
                <w:sz w:val="22"/>
              </w:rPr>
              <w:t>Vor Dienstbeginn,</w:t>
            </w:r>
          </w:p>
          <w:p w:rsidR="006F33D9" w:rsidRDefault="006F33D9" w:rsidP="00051FB8">
            <w:pPr>
              <w:rPr>
                <w:snapToGrid w:val="0"/>
                <w:sz w:val="22"/>
              </w:rPr>
            </w:pPr>
            <w:r>
              <w:rPr>
                <w:snapToGrid w:val="0"/>
                <w:sz w:val="22"/>
              </w:rPr>
              <w:t>nach Toilettenbesuch bei Bedarf</w:t>
            </w:r>
          </w:p>
        </w:tc>
        <w:tc>
          <w:tcPr>
            <w:tcW w:w="3402" w:type="dxa"/>
          </w:tcPr>
          <w:p w:rsidR="006F33D9" w:rsidRDefault="006F33D9" w:rsidP="00051FB8">
            <w:pPr>
              <w:rPr>
                <w:snapToGrid w:val="0"/>
                <w:sz w:val="22"/>
              </w:rPr>
            </w:pPr>
            <w:r>
              <w:rPr>
                <w:snapToGrid w:val="0"/>
                <w:sz w:val="22"/>
              </w:rPr>
              <w:t>Hände waschen</w:t>
            </w:r>
          </w:p>
        </w:tc>
        <w:tc>
          <w:tcPr>
            <w:tcW w:w="3402" w:type="dxa"/>
          </w:tcPr>
          <w:p w:rsidR="006F33D9" w:rsidRDefault="006F33D9" w:rsidP="00051FB8">
            <w:pPr>
              <w:rPr>
                <w:snapToGrid w:val="0"/>
                <w:sz w:val="22"/>
              </w:rPr>
            </w:pPr>
            <w:r>
              <w:rPr>
                <w:snapToGrid w:val="0"/>
                <w:sz w:val="22"/>
              </w:rPr>
              <w:t>Seifenlösung</w:t>
            </w:r>
          </w:p>
          <w:p w:rsidR="006F33D9" w:rsidRDefault="006F33D9" w:rsidP="00051FB8">
            <w:pPr>
              <w:rPr>
                <w:snapToGrid w:val="0"/>
                <w:sz w:val="22"/>
              </w:rPr>
            </w:pPr>
            <w:r>
              <w:rPr>
                <w:snapToGrid w:val="0"/>
                <w:sz w:val="22"/>
              </w:rPr>
              <w:t>Einwegtrocknung</w:t>
            </w:r>
          </w:p>
        </w:tc>
        <w:tc>
          <w:tcPr>
            <w:tcW w:w="2835" w:type="dxa"/>
          </w:tcPr>
          <w:p w:rsidR="006F33D9" w:rsidRDefault="006F33D9" w:rsidP="00051FB8">
            <w:pPr>
              <w:rPr>
                <w:snapToGrid w:val="0"/>
                <w:sz w:val="22"/>
              </w:rPr>
            </w:pPr>
            <w:r>
              <w:rPr>
                <w:snapToGrid w:val="0"/>
                <w:sz w:val="22"/>
              </w:rPr>
              <w:t xml:space="preserve">Reinigungspersonal, </w:t>
            </w:r>
          </w:p>
          <w:p w:rsidR="006F33D9" w:rsidRDefault="006F33D9" w:rsidP="00051FB8">
            <w:pPr>
              <w:rPr>
                <w:snapToGrid w:val="0"/>
                <w:sz w:val="22"/>
              </w:rPr>
            </w:pPr>
            <w:r>
              <w:rPr>
                <w:snapToGrid w:val="0"/>
                <w:sz w:val="22"/>
              </w:rPr>
              <w:t>MitarbeiterInnen</w:t>
            </w:r>
          </w:p>
        </w:tc>
      </w:tr>
      <w:tr w:rsidR="006F33D9" w:rsidTr="0073174D">
        <w:tc>
          <w:tcPr>
            <w:tcW w:w="2480" w:type="dxa"/>
          </w:tcPr>
          <w:p w:rsidR="006F33D9" w:rsidRDefault="006F33D9" w:rsidP="00051FB8">
            <w:pPr>
              <w:rPr>
                <w:b/>
                <w:snapToGrid w:val="0"/>
                <w:sz w:val="22"/>
              </w:rPr>
            </w:pPr>
            <w:r>
              <w:rPr>
                <w:b/>
                <w:snapToGrid w:val="0"/>
                <w:sz w:val="22"/>
              </w:rPr>
              <w:t>Flächen aller Art</w:t>
            </w:r>
          </w:p>
        </w:tc>
        <w:tc>
          <w:tcPr>
            <w:tcW w:w="2693" w:type="dxa"/>
          </w:tcPr>
          <w:p w:rsidR="006F33D9" w:rsidRDefault="006F33D9" w:rsidP="00051FB8">
            <w:pPr>
              <w:rPr>
                <w:b/>
                <w:snapToGrid w:val="0"/>
                <w:sz w:val="22"/>
              </w:rPr>
            </w:pPr>
            <w:r>
              <w:rPr>
                <w:b/>
                <w:snapToGrid w:val="0"/>
                <w:sz w:val="22"/>
              </w:rPr>
              <w:t>Bei Verunreinigung mit Blut, Stuhl (Kot), Erbrochenem</w:t>
            </w:r>
          </w:p>
        </w:tc>
        <w:tc>
          <w:tcPr>
            <w:tcW w:w="3402" w:type="dxa"/>
          </w:tcPr>
          <w:p w:rsidR="006F33D9" w:rsidRDefault="006F33D9" w:rsidP="00051FB8">
            <w:pPr>
              <w:numPr>
                <w:ilvl w:val="0"/>
                <w:numId w:val="7"/>
              </w:numPr>
              <w:rPr>
                <w:snapToGrid w:val="0"/>
                <w:sz w:val="22"/>
              </w:rPr>
            </w:pPr>
            <w:r>
              <w:rPr>
                <w:snapToGrid w:val="0"/>
                <w:sz w:val="22"/>
              </w:rPr>
              <w:t>Einmalhandschuhe tragen</w:t>
            </w:r>
          </w:p>
          <w:p w:rsidR="006F33D9" w:rsidRDefault="006F33D9" w:rsidP="00051FB8">
            <w:pPr>
              <w:numPr>
                <w:ilvl w:val="0"/>
                <w:numId w:val="7"/>
              </w:numPr>
              <w:rPr>
                <w:snapToGrid w:val="0"/>
                <w:sz w:val="22"/>
              </w:rPr>
            </w:pPr>
            <w:r>
              <w:rPr>
                <w:snapToGrid w:val="0"/>
                <w:sz w:val="22"/>
              </w:rPr>
              <w:t>wischen mit desinfektionsmittel-getränktem Einmal-Wischtuch</w:t>
            </w:r>
          </w:p>
          <w:p w:rsidR="006F33D9" w:rsidRDefault="006F33D9" w:rsidP="00051FB8">
            <w:pPr>
              <w:numPr>
                <w:ilvl w:val="0"/>
                <w:numId w:val="7"/>
              </w:numPr>
              <w:rPr>
                <w:snapToGrid w:val="0"/>
                <w:sz w:val="22"/>
              </w:rPr>
            </w:pPr>
            <w:r>
              <w:rPr>
                <w:snapToGrid w:val="0"/>
                <w:sz w:val="22"/>
              </w:rPr>
              <w:t>nachreinigen</w:t>
            </w:r>
          </w:p>
          <w:p w:rsidR="006F33D9" w:rsidRDefault="006F33D9" w:rsidP="00051FB8">
            <w:pPr>
              <w:numPr>
                <w:ilvl w:val="0"/>
                <w:numId w:val="7"/>
              </w:numPr>
              <w:rPr>
                <w:snapToGrid w:val="0"/>
                <w:sz w:val="22"/>
              </w:rPr>
            </w:pPr>
            <w:r>
              <w:rPr>
                <w:snapToGrid w:val="0"/>
                <w:sz w:val="22"/>
              </w:rPr>
              <w:t>gesonderte Entsorgung von Reinigungstüchern und Handschuhen im verschlossenen Plastiksack</w:t>
            </w:r>
          </w:p>
        </w:tc>
        <w:tc>
          <w:tcPr>
            <w:tcW w:w="3402" w:type="dxa"/>
          </w:tcPr>
          <w:p w:rsidR="006F33D9" w:rsidRDefault="006F33D9" w:rsidP="00051FB8">
            <w:pPr>
              <w:rPr>
                <w:snapToGrid w:val="0"/>
                <w:sz w:val="22"/>
              </w:rPr>
            </w:pPr>
            <w:r>
              <w:rPr>
                <w:snapToGrid w:val="0"/>
                <w:sz w:val="22"/>
              </w:rPr>
              <w:t>Desinfektionsmittel nach Desinfektionsmittel-Liste der DGHM</w:t>
            </w:r>
          </w:p>
        </w:tc>
        <w:tc>
          <w:tcPr>
            <w:tcW w:w="2835" w:type="dxa"/>
          </w:tcPr>
          <w:p w:rsidR="006F33D9" w:rsidRDefault="006F33D9" w:rsidP="00051FB8">
            <w:pPr>
              <w:rPr>
                <w:snapToGrid w:val="0"/>
                <w:sz w:val="22"/>
              </w:rPr>
            </w:pPr>
            <w:r>
              <w:rPr>
                <w:snapToGrid w:val="0"/>
                <w:sz w:val="22"/>
              </w:rPr>
              <w:t>Reinigungspersonal oder MitarbeiterInnen</w:t>
            </w:r>
          </w:p>
        </w:tc>
      </w:tr>
      <w:tr w:rsidR="006F33D9" w:rsidTr="0073174D">
        <w:tc>
          <w:tcPr>
            <w:tcW w:w="2480" w:type="dxa"/>
          </w:tcPr>
          <w:p w:rsidR="006F33D9" w:rsidRDefault="006F33D9" w:rsidP="00051FB8">
            <w:pPr>
              <w:keepNext/>
              <w:keepLines/>
              <w:rPr>
                <w:snapToGrid w:val="0"/>
                <w:sz w:val="22"/>
              </w:rPr>
            </w:pPr>
            <w:r>
              <w:rPr>
                <w:snapToGrid w:val="0"/>
                <w:sz w:val="22"/>
              </w:rPr>
              <w:lastRenderedPageBreak/>
              <w:t>Fenstervorhänge</w:t>
            </w:r>
          </w:p>
        </w:tc>
        <w:tc>
          <w:tcPr>
            <w:tcW w:w="2693" w:type="dxa"/>
          </w:tcPr>
          <w:p w:rsidR="006F33D9" w:rsidRDefault="006F33D9" w:rsidP="00051FB8">
            <w:pPr>
              <w:keepNext/>
              <w:keepLines/>
              <w:rPr>
                <w:snapToGrid w:val="0"/>
                <w:sz w:val="22"/>
              </w:rPr>
            </w:pPr>
            <w:r>
              <w:rPr>
                <w:snapToGrid w:val="0"/>
                <w:sz w:val="22"/>
              </w:rPr>
              <w:t>Bei Bedarf</w:t>
            </w:r>
          </w:p>
          <w:p w:rsidR="006F33D9" w:rsidRDefault="006F33D9" w:rsidP="00051FB8">
            <w:pPr>
              <w:keepNext/>
              <w:keepLines/>
              <w:rPr>
                <w:snapToGrid w:val="0"/>
                <w:sz w:val="22"/>
              </w:rPr>
            </w:pPr>
            <w:r>
              <w:rPr>
                <w:snapToGrid w:val="0"/>
                <w:sz w:val="22"/>
              </w:rPr>
              <w:t>mindestens jährlich</w:t>
            </w:r>
          </w:p>
        </w:tc>
        <w:tc>
          <w:tcPr>
            <w:tcW w:w="3402" w:type="dxa"/>
          </w:tcPr>
          <w:p w:rsidR="006F33D9" w:rsidRDefault="006F33D9" w:rsidP="00051FB8">
            <w:pPr>
              <w:keepNext/>
              <w:keepLines/>
              <w:rPr>
                <w:snapToGrid w:val="0"/>
                <w:sz w:val="22"/>
              </w:rPr>
            </w:pPr>
            <w:r>
              <w:rPr>
                <w:snapToGrid w:val="0"/>
                <w:sz w:val="22"/>
              </w:rPr>
              <w:t>Waschen</w:t>
            </w:r>
          </w:p>
        </w:tc>
        <w:tc>
          <w:tcPr>
            <w:tcW w:w="3402" w:type="dxa"/>
          </w:tcPr>
          <w:p w:rsidR="006F33D9" w:rsidRDefault="006F33D9" w:rsidP="00051FB8">
            <w:pPr>
              <w:keepNext/>
              <w:keepLines/>
              <w:rPr>
                <w:snapToGrid w:val="0"/>
                <w:sz w:val="22"/>
              </w:rPr>
            </w:pPr>
            <w:r>
              <w:rPr>
                <w:snapToGrid w:val="0"/>
                <w:sz w:val="22"/>
              </w:rPr>
              <w:t>Waschmaschine oder Fremdreinigung</w:t>
            </w:r>
          </w:p>
        </w:tc>
        <w:tc>
          <w:tcPr>
            <w:tcW w:w="2835" w:type="dxa"/>
          </w:tcPr>
          <w:p w:rsidR="006F33D9" w:rsidRDefault="006F33D9" w:rsidP="00051FB8">
            <w:pPr>
              <w:keepNext/>
              <w:keepLines/>
              <w:rPr>
                <w:snapToGrid w:val="0"/>
                <w:sz w:val="22"/>
              </w:rPr>
            </w:pPr>
            <w:r>
              <w:rPr>
                <w:snapToGrid w:val="0"/>
                <w:sz w:val="22"/>
              </w:rPr>
              <w:t xml:space="preserve">Reinigungspersonal </w:t>
            </w:r>
          </w:p>
        </w:tc>
      </w:tr>
      <w:tr w:rsidR="006F33D9" w:rsidTr="0073174D">
        <w:tc>
          <w:tcPr>
            <w:tcW w:w="2480" w:type="dxa"/>
          </w:tcPr>
          <w:p w:rsidR="006F33D9" w:rsidRDefault="006F33D9" w:rsidP="00051FB8">
            <w:pPr>
              <w:rPr>
                <w:snapToGrid w:val="0"/>
                <w:sz w:val="22"/>
              </w:rPr>
            </w:pPr>
            <w:r>
              <w:rPr>
                <w:snapToGrid w:val="0"/>
                <w:sz w:val="22"/>
              </w:rPr>
              <w:t>Fensterbänke</w:t>
            </w:r>
          </w:p>
          <w:p w:rsidR="006F33D9" w:rsidRDefault="006F33D9" w:rsidP="00051FB8">
            <w:pPr>
              <w:rPr>
                <w:snapToGrid w:val="0"/>
                <w:sz w:val="22"/>
              </w:rPr>
            </w:pPr>
          </w:p>
          <w:p w:rsidR="006F33D9" w:rsidRDefault="006F33D9" w:rsidP="00051FB8">
            <w:pPr>
              <w:rPr>
                <w:snapToGrid w:val="0"/>
                <w:sz w:val="22"/>
              </w:rPr>
            </w:pPr>
            <w:r>
              <w:rPr>
                <w:snapToGrid w:val="0"/>
                <w:sz w:val="22"/>
              </w:rPr>
              <w:t>Heizkörper</w:t>
            </w:r>
          </w:p>
        </w:tc>
        <w:tc>
          <w:tcPr>
            <w:tcW w:w="2693" w:type="dxa"/>
          </w:tcPr>
          <w:p w:rsidR="006F33D9" w:rsidRDefault="006F33D9" w:rsidP="00051FB8">
            <w:pPr>
              <w:rPr>
                <w:snapToGrid w:val="0"/>
                <w:sz w:val="22"/>
              </w:rPr>
            </w:pPr>
            <w:r>
              <w:rPr>
                <w:snapToGrid w:val="0"/>
                <w:sz w:val="22"/>
              </w:rPr>
              <w:t>Vierwöchentlich nach Verschmutzungsgrad</w:t>
            </w:r>
          </w:p>
        </w:tc>
        <w:tc>
          <w:tcPr>
            <w:tcW w:w="3402" w:type="dxa"/>
          </w:tcPr>
          <w:p w:rsidR="006F33D9" w:rsidRDefault="006F33D9" w:rsidP="00051FB8">
            <w:pPr>
              <w:rPr>
                <w:snapToGrid w:val="0"/>
                <w:sz w:val="22"/>
              </w:rPr>
            </w:pPr>
            <w:r>
              <w:rPr>
                <w:snapToGrid w:val="0"/>
                <w:sz w:val="22"/>
              </w:rPr>
              <w:t>Feucht abwischen</w:t>
            </w:r>
          </w:p>
          <w:p w:rsidR="006F33D9" w:rsidRDefault="006F33D9" w:rsidP="00051FB8">
            <w:pPr>
              <w:rPr>
                <w:snapToGrid w:val="0"/>
                <w:sz w:val="22"/>
              </w:rPr>
            </w:pPr>
          </w:p>
          <w:p w:rsidR="006F33D9" w:rsidRDefault="006F33D9" w:rsidP="00051FB8">
            <w:pPr>
              <w:rPr>
                <w:snapToGrid w:val="0"/>
                <w:sz w:val="22"/>
              </w:rPr>
            </w:pPr>
            <w:r>
              <w:rPr>
                <w:snapToGrid w:val="0"/>
                <w:sz w:val="22"/>
              </w:rPr>
              <w:t>Feucht abwischen</w:t>
            </w:r>
          </w:p>
        </w:tc>
        <w:tc>
          <w:tcPr>
            <w:tcW w:w="3402" w:type="dxa"/>
          </w:tcPr>
          <w:p w:rsidR="006F33D9" w:rsidRDefault="006F33D9" w:rsidP="00051FB8">
            <w:pPr>
              <w:rPr>
                <w:snapToGrid w:val="0"/>
                <w:sz w:val="22"/>
              </w:rPr>
            </w:pPr>
            <w:r>
              <w:rPr>
                <w:snapToGrid w:val="0"/>
                <w:sz w:val="22"/>
              </w:rPr>
              <w:t>Reinigungslösung</w:t>
            </w:r>
          </w:p>
          <w:p w:rsidR="006F33D9" w:rsidRDefault="006F33D9" w:rsidP="00051FB8">
            <w:pPr>
              <w:rPr>
                <w:snapToGrid w:val="0"/>
                <w:sz w:val="22"/>
              </w:rPr>
            </w:pPr>
          </w:p>
          <w:p w:rsidR="006F33D9" w:rsidRDefault="006F33D9" w:rsidP="00051FB8">
            <w:pPr>
              <w:rPr>
                <w:snapToGrid w:val="0"/>
                <w:sz w:val="22"/>
              </w:rPr>
            </w:pPr>
            <w:r>
              <w:rPr>
                <w:snapToGrid w:val="0"/>
                <w:sz w:val="22"/>
              </w:rPr>
              <w:t>Reinigungslösung</w:t>
            </w:r>
          </w:p>
        </w:tc>
        <w:tc>
          <w:tcPr>
            <w:tcW w:w="2835" w:type="dxa"/>
          </w:tcPr>
          <w:p w:rsidR="006F33D9" w:rsidRDefault="006F33D9" w:rsidP="00051FB8">
            <w:pPr>
              <w:rPr>
                <w:snapToGrid w:val="0"/>
                <w:sz w:val="22"/>
              </w:rPr>
            </w:pPr>
            <w:r>
              <w:rPr>
                <w:snapToGrid w:val="0"/>
                <w:sz w:val="22"/>
              </w:rPr>
              <w:t>Reinigungspersonal</w:t>
            </w:r>
          </w:p>
          <w:p w:rsidR="006F33D9" w:rsidRDefault="006F33D9" w:rsidP="00051FB8">
            <w:pPr>
              <w:rPr>
                <w:snapToGrid w:val="0"/>
                <w:sz w:val="22"/>
              </w:rPr>
            </w:pPr>
          </w:p>
          <w:p w:rsidR="006F33D9" w:rsidRDefault="006F33D9" w:rsidP="00051FB8">
            <w:pPr>
              <w:rPr>
                <w:snapToGrid w:val="0"/>
                <w:sz w:val="22"/>
              </w:rPr>
            </w:pPr>
            <w:r>
              <w:rPr>
                <w:snapToGrid w:val="0"/>
                <w:sz w:val="22"/>
              </w:rPr>
              <w:t>Reinigungspersonal</w:t>
            </w:r>
          </w:p>
        </w:tc>
      </w:tr>
      <w:tr w:rsidR="006F33D9" w:rsidTr="0073174D">
        <w:tc>
          <w:tcPr>
            <w:tcW w:w="2480" w:type="dxa"/>
            <w:tcBorders>
              <w:bottom w:val="nil"/>
            </w:tcBorders>
          </w:tcPr>
          <w:p w:rsidR="006F33D9" w:rsidRDefault="006F33D9" w:rsidP="00051FB8">
            <w:pPr>
              <w:rPr>
                <w:b/>
                <w:snapToGrid w:val="0"/>
                <w:sz w:val="22"/>
              </w:rPr>
            </w:pPr>
            <w:r>
              <w:rPr>
                <w:b/>
                <w:snapToGrid w:val="0"/>
                <w:sz w:val="22"/>
              </w:rPr>
              <w:t>Lüftung der</w:t>
            </w:r>
          </w:p>
          <w:p w:rsidR="006F33D9" w:rsidRDefault="006F33D9" w:rsidP="00051FB8">
            <w:pPr>
              <w:rPr>
                <w:b/>
                <w:snapToGrid w:val="0"/>
                <w:sz w:val="22"/>
              </w:rPr>
            </w:pPr>
            <w:r>
              <w:rPr>
                <w:b/>
                <w:snapToGrid w:val="0"/>
                <w:sz w:val="22"/>
              </w:rPr>
              <w:t>Gruppenräume</w:t>
            </w:r>
          </w:p>
        </w:tc>
        <w:tc>
          <w:tcPr>
            <w:tcW w:w="2693" w:type="dxa"/>
            <w:tcBorders>
              <w:bottom w:val="nil"/>
            </w:tcBorders>
          </w:tcPr>
          <w:p w:rsidR="006F33D9" w:rsidRDefault="006F33D9" w:rsidP="00051FB8">
            <w:pPr>
              <w:rPr>
                <w:b/>
                <w:i/>
                <w:snapToGrid w:val="0"/>
                <w:sz w:val="22"/>
              </w:rPr>
            </w:pPr>
            <w:r>
              <w:rPr>
                <w:b/>
                <w:i/>
                <w:snapToGrid w:val="0"/>
                <w:sz w:val="22"/>
              </w:rPr>
              <w:t>Zu Beginn des Tages, alle 1 – 2 Stunden</w:t>
            </w:r>
          </w:p>
        </w:tc>
        <w:tc>
          <w:tcPr>
            <w:tcW w:w="3402" w:type="dxa"/>
            <w:tcBorders>
              <w:bottom w:val="nil"/>
            </w:tcBorders>
          </w:tcPr>
          <w:p w:rsidR="006F33D9" w:rsidRDefault="006F33D9" w:rsidP="00051FB8">
            <w:pPr>
              <w:rPr>
                <w:b/>
                <w:i/>
                <w:snapToGrid w:val="0"/>
                <w:sz w:val="22"/>
              </w:rPr>
            </w:pPr>
            <w:r>
              <w:rPr>
                <w:b/>
                <w:i/>
                <w:sz w:val="22"/>
              </w:rPr>
              <w:t>5 Minuten stoßlüften</w:t>
            </w:r>
          </w:p>
        </w:tc>
        <w:tc>
          <w:tcPr>
            <w:tcW w:w="3402" w:type="dxa"/>
            <w:tcBorders>
              <w:bottom w:val="nil"/>
            </w:tcBorders>
          </w:tcPr>
          <w:p w:rsidR="006F33D9" w:rsidRDefault="006F33D9" w:rsidP="00051FB8">
            <w:pPr>
              <w:rPr>
                <w:b/>
                <w:i/>
                <w:snapToGrid w:val="0"/>
                <w:sz w:val="22"/>
              </w:rPr>
            </w:pPr>
            <w:r>
              <w:rPr>
                <w:b/>
                <w:i/>
                <w:sz w:val="22"/>
              </w:rPr>
              <w:t>Fenster öffnen</w:t>
            </w:r>
          </w:p>
        </w:tc>
        <w:tc>
          <w:tcPr>
            <w:tcW w:w="2835" w:type="dxa"/>
            <w:tcBorders>
              <w:bottom w:val="nil"/>
            </w:tcBorders>
          </w:tcPr>
          <w:p w:rsidR="006F33D9" w:rsidRDefault="006F33D9" w:rsidP="00051FB8">
            <w:pPr>
              <w:rPr>
                <w:b/>
                <w:i/>
                <w:snapToGrid w:val="0"/>
                <w:sz w:val="22"/>
              </w:rPr>
            </w:pPr>
            <w:r>
              <w:rPr>
                <w:b/>
                <w:i/>
                <w:sz w:val="22"/>
              </w:rPr>
              <w:t>MitarbeiterInnen</w:t>
            </w:r>
          </w:p>
        </w:tc>
      </w:tr>
      <w:tr w:rsidR="006F33D9" w:rsidTr="007317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80" w:type="dxa"/>
          </w:tcPr>
          <w:p w:rsidR="006F33D9" w:rsidRDefault="006F33D9" w:rsidP="00051FB8">
            <w:pPr>
              <w:rPr>
                <w:sz w:val="22"/>
              </w:rPr>
            </w:pPr>
            <w:r>
              <w:rPr>
                <w:sz w:val="22"/>
              </w:rPr>
              <w:t xml:space="preserve">Wickeltischauflage </w:t>
            </w:r>
          </w:p>
          <w:p w:rsidR="006F33D9" w:rsidRDefault="006F33D9" w:rsidP="00051FB8">
            <w:pPr>
              <w:rPr>
                <w:sz w:val="22"/>
              </w:rPr>
            </w:pPr>
          </w:p>
          <w:p w:rsidR="006F33D9" w:rsidRDefault="006F33D9" w:rsidP="00051FB8">
            <w:pPr>
              <w:rPr>
                <w:sz w:val="22"/>
              </w:rPr>
            </w:pPr>
            <w:r>
              <w:rPr>
                <w:sz w:val="22"/>
              </w:rPr>
              <w:t>Badewanne</w:t>
            </w:r>
          </w:p>
        </w:tc>
        <w:tc>
          <w:tcPr>
            <w:tcW w:w="2693" w:type="dxa"/>
            <w:tcBorders>
              <w:left w:val="nil"/>
            </w:tcBorders>
          </w:tcPr>
          <w:p w:rsidR="006F33D9" w:rsidRDefault="006F33D9" w:rsidP="00051FB8">
            <w:pPr>
              <w:rPr>
                <w:sz w:val="22"/>
              </w:rPr>
            </w:pPr>
            <w:r>
              <w:rPr>
                <w:sz w:val="22"/>
              </w:rPr>
              <w:t>Nach Verunreinigung</w:t>
            </w:r>
          </w:p>
          <w:p w:rsidR="006F33D9" w:rsidRDefault="006F33D9" w:rsidP="00051FB8">
            <w:pPr>
              <w:rPr>
                <w:sz w:val="22"/>
              </w:rPr>
            </w:pPr>
          </w:p>
          <w:p w:rsidR="006F33D9" w:rsidRDefault="006F33D9" w:rsidP="00051FB8">
            <w:pPr>
              <w:rPr>
                <w:sz w:val="22"/>
              </w:rPr>
            </w:pPr>
            <w:r>
              <w:rPr>
                <w:sz w:val="22"/>
              </w:rPr>
              <w:t>Nach Benutzung</w:t>
            </w:r>
          </w:p>
        </w:tc>
        <w:tc>
          <w:tcPr>
            <w:tcW w:w="3402" w:type="dxa"/>
            <w:tcBorders>
              <w:left w:val="nil"/>
            </w:tcBorders>
          </w:tcPr>
          <w:p w:rsidR="006F33D9" w:rsidRDefault="006F33D9" w:rsidP="00051FB8">
            <w:pPr>
              <w:rPr>
                <w:sz w:val="22"/>
              </w:rPr>
            </w:pPr>
            <w:r>
              <w:rPr>
                <w:sz w:val="22"/>
              </w:rPr>
              <w:t>Desinfizierend reinigen</w:t>
            </w:r>
          </w:p>
        </w:tc>
        <w:tc>
          <w:tcPr>
            <w:tcW w:w="3402" w:type="dxa"/>
            <w:tcBorders>
              <w:left w:val="nil"/>
            </w:tcBorders>
          </w:tcPr>
          <w:p w:rsidR="006F33D9" w:rsidRDefault="006F33D9" w:rsidP="00051FB8">
            <w:pPr>
              <w:rPr>
                <w:sz w:val="22"/>
              </w:rPr>
            </w:pPr>
            <w:r>
              <w:rPr>
                <w:sz w:val="22"/>
              </w:rPr>
              <w:t>Desinfektionsmittel nach Desinfektionsmittelliste der DGHM - gleichzeitig Zulassung als Arzneimittel</w:t>
            </w:r>
          </w:p>
        </w:tc>
        <w:tc>
          <w:tcPr>
            <w:tcW w:w="2835" w:type="dxa"/>
            <w:tcBorders>
              <w:left w:val="nil"/>
            </w:tcBorders>
          </w:tcPr>
          <w:p w:rsidR="006F33D9" w:rsidRDefault="006F33D9" w:rsidP="00051FB8">
            <w:pPr>
              <w:rPr>
                <w:sz w:val="22"/>
              </w:rPr>
            </w:pPr>
            <w:r>
              <w:rPr>
                <w:sz w:val="22"/>
              </w:rPr>
              <w:t>MitarbeiterInnen</w:t>
            </w:r>
          </w:p>
        </w:tc>
      </w:tr>
      <w:tr w:rsidR="006F33D9" w:rsidTr="0073174D">
        <w:tc>
          <w:tcPr>
            <w:tcW w:w="2480" w:type="dxa"/>
            <w:tcBorders>
              <w:top w:val="nil"/>
              <w:bottom w:val="single" w:sz="4" w:space="0" w:color="auto"/>
            </w:tcBorders>
          </w:tcPr>
          <w:p w:rsidR="006F33D9" w:rsidRDefault="006F33D9" w:rsidP="00051FB8">
            <w:pPr>
              <w:rPr>
                <w:snapToGrid w:val="0"/>
                <w:sz w:val="22"/>
              </w:rPr>
            </w:pPr>
          </w:p>
          <w:p w:rsidR="0073174D" w:rsidRDefault="0073174D" w:rsidP="00051FB8">
            <w:pPr>
              <w:rPr>
                <w:snapToGrid w:val="0"/>
                <w:sz w:val="22"/>
              </w:rPr>
            </w:pPr>
          </w:p>
        </w:tc>
        <w:tc>
          <w:tcPr>
            <w:tcW w:w="2693" w:type="dxa"/>
            <w:tcBorders>
              <w:top w:val="nil"/>
              <w:bottom w:val="single" w:sz="4" w:space="0" w:color="auto"/>
            </w:tcBorders>
          </w:tcPr>
          <w:p w:rsidR="006F33D9" w:rsidRDefault="006F33D9" w:rsidP="00051FB8">
            <w:pPr>
              <w:rPr>
                <w:sz w:val="22"/>
              </w:rPr>
            </w:pPr>
          </w:p>
        </w:tc>
        <w:tc>
          <w:tcPr>
            <w:tcW w:w="3402" w:type="dxa"/>
            <w:tcBorders>
              <w:top w:val="nil"/>
              <w:bottom w:val="single" w:sz="4" w:space="0" w:color="auto"/>
            </w:tcBorders>
          </w:tcPr>
          <w:p w:rsidR="006F33D9" w:rsidRDefault="006F33D9" w:rsidP="00051FB8">
            <w:pPr>
              <w:rPr>
                <w:sz w:val="22"/>
              </w:rPr>
            </w:pPr>
          </w:p>
        </w:tc>
        <w:tc>
          <w:tcPr>
            <w:tcW w:w="3402" w:type="dxa"/>
            <w:tcBorders>
              <w:top w:val="nil"/>
              <w:bottom w:val="single" w:sz="4" w:space="0" w:color="auto"/>
            </w:tcBorders>
          </w:tcPr>
          <w:p w:rsidR="006F33D9" w:rsidRDefault="006F33D9" w:rsidP="00051FB8">
            <w:pPr>
              <w:rPr>
                <w:sz w:val="22"/>
              </w:rPr>
            </w:pPr>
          </w:p>
        </w:tc>
        <w:tc>
          <w:tcPr>
            <w:tcW w:w="2835" w:type="dxa"/>
            <w:tcBorders>
              <w:top w:val="nil"/>
              <w:bottom w:val="single" w:sz="4" w:space="0" w:color="auto"/>
            </w:tcBorders>
          </w:tcPr>
          <w:p w:rsidR="006F33D9" w:rsidRDefault="006F33D9" w:rsidP="00051FB8">
            <w:pPr>
              <w:rPr>
                <w:sz w:val="22"/>
              </w:rPr>
            </w:pPr>
          </w:p>
        </w:tc>
      </w:tr>
      <w:tr w:rsidR="006F33D9" w:rsidTr="0073174D">
        <w:tc>
          <w:tcPr>
            <w:tcW w:w="2480" w:type="dxa"/>
            <w:tcBorders>
              <w:top w:val="nil"/>
              <w:bottom w:val="nil"/>
            </w:tcBorders>
          </w:tcPr>
          <w:p w:rsidR="006F33D9" w:rsidRDefault="006F33D9" w:rsidP="00051FB8">
            <w:pPr>
              <w:rPr>
                <w:sz w:val="22"/>
              </w:rPr>
            </w:pPr>
          </w:p>
          <w:p w:rsidR="0073174D" w:rsidRDefault="0073174D" w:rsidP="00051FB8">
            <w:pPr>
              <w:rPr>
                <w:sz w:val="22"/>
              </w:rPr>
            </w:pPr>
          </w:p>
        </w:tc>
        <w:tc>
          <w:tcPr>
            <w:tcW w:w="2693" w:type="dxa"/>
            <w:tcBorders>
              <w:top w:val="nil"/>
              <w:bottom w:val="nil"/>
            </w:tcBorders>
          </w:tcPr>
          <w:p w:rsidR="006F33D9" w:rsidRDefault="006F33D9" w:rsidP="00051FB8">
            <w:pPr>
              <w:rPr>
                <w:sz w:val="22"/>
              </w:rPr>
            </w:pPr>
          </w:p>
        </w:tc>
        <w:tc>
          <w:tcPr>
            <w:tcW w:w="3402" w:type="dxa"/>
            <w:tcBorders>
              <w:top w:val="nil"/>
              <w:bottom w:val="nil"/>
            </w:tcBorders>
          </w:tcPr>
          <w:p w:rsidR="006F33D9" w:rsidRDefault="006F33D9" w:rsidP="00051FB8">
            <w:pPr>
              <w:rPr>
                <w:sz w:val="22"/>
              </w:rPr>
            </w:pPr>
          </w:p>
        </w:tc>
        <w:tc>
          <w:tcPr>
            <w:tcW w:w="3402" w:type="dxa"/>
            <w:tcBorders>
              <w:top w:val="nil"/>
              <w:bottom w:val="nil"/>
            </w:tcBorders>
          </w:tcPr>
          <w:p w:rsidR="006F33D9" w:rsidRDefault="006F33D9" w:rsidP="00051FB8">
            <w:pPr>
              <w:rPr>
                <w:sz w:val="22"/>
              </w:rPr>
            </w:pPr>
          </w:p>
        </w:tc>
        <w:tc>
          <w:tcPr>
            <w:tcW w:w="2835" w:type="dxa"/>
            <w:tcBorders>
              <w:top w:val="nil"/>
              <w:bottom w:val="nil"/>
            </w:tcBorders>
          </w:tcPr>
          <w:p w:rsidR="006F33D9" w:rsidRDefault="006F33D9" w:rsidP="00051FB8">
            <w:pPr>
              <w:rPr>
                <w:sz w:val="22"/>
              </w:rPr>
            </w:pPr>
          </w:p>
        </w:tc>
      </w:tr>
      <w:tr w:rsidR="006F33D9" w:rsidTr="007317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80" w:type="dxa"/>
            <w:tcBorders>
              <w:bottom w:val="single" w:sz="4" w:space="0" w:color="auto"/>
            </w:tcBorders>
          </w:tcPr>
          <w:p w:rsidR="006F33D9" w:rsidRDefault="006F33D9" w:rsidP="00051FB8">
            <w:pPr>
              <w:rPr>
                <w:sz w:val="22"/>
              </w:rPr>
            </w:pPr>
          </w:p>
          <w:p w:rsidR="0073174D" w:rsidRDefault="0073174D" w:rsidP="00051FB8">
            <w:pPr>
              <w:rPr>
                <w:sz w:val="22"/>
              </w:rPr>
            </w:pPr>
            <w:bookmarkStart w:id="19" w:name="_GoBack"/>
            <w:bookmarkEnd w:id="19"/>
          </w:p>
        </w:tc>
        <w:tc>
          <w:tcPr>
            <w:tcW w:w="2693" w:type="dxa"/>
            <w:tcBorders>
              <w:left w:val="nil"/>
              <w:bottom w:val="single" w:sz="4" w:space="0" w:color="auto"/>
            </w:tcBorders>
          </w:tcPr>
          <w:p w:rsidR="006F33D9" w:rsidRDefault="006F33D9" w:rsidP="00051FB8">
            <w:pPr>
              <w:rPr>
                <w:sz w:val="22"/>
              </w:rPr>
            </w:pPr>
          </w:p>
        </w:tc>
        <w:tc>
          <w:tcPr>
            <w:tcW w:w="3402" w:type="dxa"/>
            <w:tcBorders>
              <w:left w:val="nil"/>
              <w:bottom w:val="single" w:sz="4" w:space="0" w:color="auto"/>
            </w:tcBorders>
          </w:tcPr>
          <w:p w:rsidR="006F33D9" w:rsidRDefault="006F33D9" w:rsidP="00051FB8">
            <w:pPr>
              <w:rPr>
                <w:sz w:val="22"/>
              </w:rPr>
            </w:pPr>
          </w:p>
        </w:tc>
        <w:tc>
          <w:tcPr>
            <w:tcW w:w="3402" w:type="dxa"/>
            <w:tcBorders>
              <w:left w:val="nil"/>
              <w:bottom w:val="single" w:sz="4" w:space="0" w:color="auto"/>
            </w:tcBorders>
          </w:tcPr>
          <w:p w:rsidR="006F33D9" w:rsidRDefault="006F33D9" w:rsidP="00051FB8">
            <w:pPr>
              <w:rPr>
                <w:sz w:val="22"/>
              </w:rPr>
            </w:pPr>
          </w:p>
        </w:tc>
        <w:tc>
          <w:tcPr>
            <w:tcW w:w="2835" w:type="dxa"/>
            <w:tcBorders>
              <w:left w:val="nil"/>
              <w:bottom w:val="single" w:sz="4" w:space="0" w:color="auto"/>
            </w:tcBorders>
          </w:tcPr>
          <w:p w:rsidR="006F33D9" w:rsidRDefault="006F33D9" w:rsidP="00051FB8">
            <w:pPr>
              <w:rPr>
                <w:sz w:val="22"/>
              </w:rPr>
            </w:pPr>
          </w:p>
        </w:tc>
      </w:tr>
    </w:tbl>
    <w:p w:rsidR="009C7302" w:rsidRDefault="009C7302"/>
    <w:sectPr w:rsidR="009C7302">
      <w:headerReference w:type="default" r:id="rId20"/>
      <w:footerReference w:type="default" r:id="rId21"/>
      <w:headerReference w:type="first" r:id="rId22"/>
      <w:footerReference w:type="first" r:id="rId23"/>
      <w:pgSz w:w="16840" w:h="11907" w:orient="landscape" w:code="9"/>
      <w:pgMar w:top="851" w:right="1134" w:bottom="993" w:left="1134" w:header="720" w:footer="720" w:gutter="0"/>
      <w:cols w:space="26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BF7" w:rsidRDefault="00C45BF7" w:rsidP="006F33D9">
      <w:r>
        <w:separator/>
      </w:r>
    </w:p>
  </w:endnote>
  <w:endnote w:type="continuationSeparator" w:id="0">
    <w:p w:rsidR="00C45BF7" w:rsidRDefault="00C45BF7" w:rsidP="006F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Style w:val="Fuzeile"/>
      <w:tabs>
        <w:tab w:val="clear" w:pos="4536"/>
        <w:tab w:val="clear" w:pos="9072"/>
        <w:tab w:val="center" w:pos="4962"/>
        <w:tab w:val="right" w:pos="9632"/>
        <w:tab w:val="right" w:pos="14601"/>
      </w:tabs>
    </w:pPr>
    <w:r>
      <w:rPr>
        <w:sz w:val="16"/>
      </w:rPr>
      <w:fldChar w:fldCharType="begin"/>
    </w:r>
    <w:r>
      <w:rPr>
        <w:sz w:val="16"/>
      </w:rPr>
      <w:instrText xml:space="preserve"> FILENAME  \* MERGEFORMAT </w:instrText>
    </w:r>
    <w:r>
      <w:rPr>
        <w:sz w:val="16"/>
      </w:rPr>
      <w:fldChar w:fldCharType="separate"/>
    </w:r>
    <w:r>
      <w:rPr>
        <w:noProof/>
        <w:sz w:val="16"/>
      </w:rPr>
      <w:t>MUSTER-Hygieneplan für Kindereinrichtungen.doc</w:t>
    </w:r>
    <w:r>
      <w:rPr>
        <w:sz w:val="16"/>
      </w:rPr>
      <w:fldChar w:fldCharType="end"/>
    </w:r>
    <w:r>
      <w:rPr>
        <w:sz w:val="16"/>
      </w:rPr>
      <w:tab/>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73174D">
      <w:rPr>
        <w:rStyle w:val="Seitenzahl"/>
        <w:noProof/>
        <w:sz w:val="16"/>
      </w:rPr>
      <w:t>11</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73174D">
      <w:rPr>
        <w:rStyle w:val="Seitenzahl"/>
        <w:noProof/>
        <w:sz w:val="16"/>
      </w:rPr>
      <w:t>19</w:t>
    </w:r>
    <w:r>
      <w:rPr>
        <w:rStyle w:val="Seitenzahl"/>
        <w:sz w:val="16"/>
      </w:rPr>
      <w:fldChar w:fldCharType="end"/>
    </w:r>
    <w:r>
      <w:rPr>
        <w:sz w:val="16"/>
      </w:rPr>
      <w:tab/>
    </w:r>
    <w:r>
      <w:rPr>
        <w:rStyle w:val="Seitenzahl"/>
        <w:sz w:val="16"/>
      </w:rPr>
      <w:t>22.11.2004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Style w:val="Fuzeile"/>
      <w:tabs>
        <w:tab w:val="clear" w:pos="4536"/>
        <w:tab w:val="clear" w:pos="9072"/>
        <w:tab w:val="center" w:pos="7230"/>
        <w:tab w:val="right" w:pos="14459"/>
      </w:tabs>
    </w:pPr>
    <w:r>
      <w:rPr>
        <w:sz w:val="16"/>
      </w:rPr>
      <w:fldChar w:fldCharType="begin"/>
    </w:r>
    <w:r>
      <w:rPr>
        <w:sz w:val="16"/>
      </w:rPr>
      <w:instrText xml:space="preserve"> FILENAME  \* MERGEFORMAT </w:instrText>
    </w:r>
    <w:r>
      <w:rPr>
        <w:sz w:val="16"/>
      </w:rPr>
      <w:fldChar w:fldCharType="separate"/>
    </w:r>
    <w:r>
      <w:rPr>
        <w:noProof/>
        <w:sz w:val="16"/>
      </w:rPr>
      <w:t>MUSTER-Hygieneplan für Kindereinrichtungen.doc</w:t>
    </w:r>
    <w:r>
      <w:rPr>
        <w:sz w:val="16"/>
      </w:rPr>
      <w:fldChar w:fldCharType="end"/>
    </w:r>
    <w:r>
      <w:rPr>
        <w:sz w:val="16"/>
      </w:rPr>
      <w:tab/>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24</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1</w:t>
    </w:r>
    <w:r>
      <w:rPr>
        <w:rStyle w:val="Seitenzahl"/>
        <w:sz w:val="16"/>
      </w:rPr>
      <w:fldChar w:fldCharType="end"/>
    </w:r>
    <w:r>
      <w:rPr>
        <w:sz w:val="16"/>
      </w:rPr>
      <w:tab/>
      <w:t>15.01.2002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Style w:val="Fuzeile"/>
      <w:tabs>
        <w:tab w:val="clear" w:pos="4536"/>
        <w:tab w:val="clear" w:pos="9072"/>
        <w:tab w:val="center" w:pos="4962"/>
        <w:tab w:val="right" w:pos="9922"/>
        <w:tab w:val="right" w:pos="14601"/>
      </w:tabs>
    </w:pPr>
    <w:r>
      <w:rPr>
        <w:sz w:val="16"/>
      </w:rPr>
      <w:fldChar w:fldCharType="begin"/>
    </w:r>
    <w:r>
      <w:rPr>
        <w:sz w:val="16"/>
      </w:rPr>
      <w:instrText xml:space="preserve"> FILENAME  \* MERGEFORMAT </w:instrText>
    </w:r>
    <w:r>
      <w:rPr>
        <w:sz w:val="16"/>
      </w:rPr>
      <w:fldChar w:fldCharType="separate"/>
    </w:r>
    <w:r>
      <w:rPr>
        <w:noProof/>
        <w:sz w:val="16"/>
      </w:rPr>
      <w:t>MUSTER-Hygieneplan für Kindereinrichtungen.doc</w:t>
    </w:r>
    <w:r>
      <w:rPr>
        <w:sz w:val="16"/>
      </w:rPr>
      <w:fldChar w:fldCharType="end"/>
    </w:r>
    <w:r>
      <w:rPr>
        <w:sz w:val="16"/>
      </w:rPr>
      <w:tab/>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73174D">
      <w:rPr>
        <w:rStyle w:val="Seitenzahl"/>
        <w:noProof/>
        <w:sz w:val="16"/>
      </w:rPr>
      <w:t>13</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73174D">
      <w:rPr>
        <w:rStyle w:val="Seitenzahl"/>
        <w:noProof/>
        <w:sz w:val="16"/>
      </w:rPr>
      <w:t>19</w:t>
    </w:r>
    <w:r>
      <w:rPr>
        <w:rStyle w:val="Seitenzahl"/>
        <w:sz w:val="16"/>
      </w:rPr>
      <w:fldChar w:fldCharType="end"/>
    </w:r>
    <w:r>
      <w:rPr>
        <w:sz w:val="16"/>
      </w:rPr>
      <w:tab/>
    </w:r>
    <w:r>
      <w:rPr>
        <w:rStyle w:val="Seitenzahl"/>
        <w:sz w:val="16"/>
      </w:rPr>
      <w:t>22.11.2004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Style w:val="Fuzeile"/>
      <w:tabs>
        <w:tab w:val="clear" w:pos="4536"/>
        <w:tab w:val="clear" w:pos="9072"/>
        <w:tab w:val="center" w:pos="4962"/>
        <w:tab w:val="right" w:pos="9922"/>
        <w:tab w:val="right" w:pos="14459"/>
      </w:tabs>
    </w:pPr>
    <w:r>
      <w:rPr>
        <w:sz w:val="16"/>
      </w:rPr>
      <w:fldChar w:fldCharType="begin"/>
    </w:r>
    <w:r>
      <w:rPr>
        <w:sz w:val="16"/>
      </w:rPr>
      <w:instrText xml:space="preserve"> FILENAME  \* MERGEFORMAT </w:instrText>
    </w:r>
    <w:r>
      <w:rPr>
        <w:sz w:val="16"/>
      </w:rPr>
      <w:fldChar w:fldCharType="separate"/>
    </w:r>
    <w:r>
      <w:rPr>
        <w:noProof/>
        <w:sz w:val="16"/>
      </w:rPr>
      <w:t>MUSTER-Hygieneplan für Kindereinrichtungen.doc</w:t>
    </w:r>
    <w:r>
      <w:rPr>
        <w:sz w:val="16"/>
      </w:rPr>
      <w:fldChar w:fldCharType="end"/>
    </w:r>
    <w:r>
      <w:rPr>
        <w:sz w:val="16"/>
      </w:rPr>
      <w:tab/>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73174D">
      <w:rPr>
        <w:rStyle w:val="Seitenzahl"/>
        <w:noProof/>
        <w:sz w:val="16"/>
      </w:rPr>
      <w:t>12</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73174D">
      <w:rPr>
        <w:rStyle w:val="Seitenzahl"/>
        <w:noProof/>
        <w:sz w:val="16"/>
      </w:rPr>
      <w:t>19</w:t>
    </w:r>
    <w:r>
      <w:rPr>
        <w:rStyle w:val="Seitenzahl"/>
        <w:sz w:val="16"/>
      </w:rPr>
      <w:fldChar w:fldCharType="end"/>
    </w:r>
    <w:r>
      <w:rPr>
        <w:sz w:val="16"/>
      </w:rPr>
      <w:tab/>
    </w:r>
    <w:r>
      <w:rPr>
        <w:rStyle w:val="Seitenzahl"/>
        <w:sz w:val="16"/>
      </w:rPr>
      <w:t>22.11.2004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Style w:val="Fuzeile"/>
      <w:tabs>
        <w:tab w:val="clear" w:pos="4536"/>
        <w:tab w:val="clear" w:pos="9072"/>
        <w:tab w:val="center" w:pos="7230"/>
        <w:tab w:val="right" w:pos="14601"/>
      </w:tabs>
    </w:pPr>
    <w:r>
      <w:rPr>
        <w:sz w:val="16"/>
      </w:rPr>
      <w:fldChar w:fldCharType="begin"/>
    </w:r>
    <w:r>
      <w:rPr>
        <w:sz w:val="16"/>
      </w:rPr>
      <w:instrText xml:space="preserve"> FILENAME  \* MERGEFORMAT </w:instrText>
    </w:r>
    <w:r>
      <w:rPr>
        <w:sz w:val="16"/>
      </w:rPr>
      <w:fldChar w:fldCharType="separate"/>
    </w:r>
    <w:r w:rsidR="0073174D">
      <w:rPr>
        <w:noProof/>
        <w:sz w:val="16"/>
      </w:rPr>
      <w:t>MUSTER-Hygieneplan für Ki</w:t>
    </w:r>
    <w:r>
      <w:rPr>
        <w:noProof/>
        <w:sz w:val="16"/>
      </w:rPr>
      <w:t>r</w:t>
    </w:r>
    <w:r w:rsidR="0073174D">
      <w:rPr>
        <w:noProof/>
        <w:sz w:val="16"/>
      </w:rPr>
      <w:t>chengemeinden</w:t>
    </w:r>
    <w:r>
      <w:rPr>
        <w:noProof/>
        <w:sz w:val="16"/>
      </w:rPr>
      <w:t>.doc</w:t>
    </w:r>
    <w:r>
      <w:rPr>
        <w:sz w:val="16"/>
      </w:rPr>
      <w:fldChar w:fldCharType="end"/>
    </w:r>
    <w:r>
      <w:rPr>
        <w:sz w:val="16"/>
      </w:rPr>
      <w:tab/>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416FC2">
      <w:rPr>
        <w:rStyle w:val="Seitenzahl"/>
        <w:noProof/>
        <w:sz w:val="16"/>
      </w:rPr>
      <w:t>19</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416FC2">
      <w:rPr>
        <w:rStyle w:val="Seitenzahl"/>
        <w:noProof/>
        <w:sz w:val="16"/>
      </w:rPr>
      <w:t>19</w:t>
    </w:r>
    <w:r>
      <w:rPr>
        <w:rStyle w:val="Seitenzahl"/>
        <w:sz w:val="16"/>
      </w:rPr>
      <w:fldChar w:fldCharType="end"/>
    </w:r>
    <w:r>
      <w:rPr>
        <w:sz w:val="16"/>
      </w:rPr>
      <w:tab/>
    </w:r>
    <w:r>
      <w:rPr>
        <w:rStyle w:val="Seitenzahl"/>
        <w:sz w:val="16"/>
      </w:rPr>
      <w:t>2</w:t>
    </w:r>
    <w:r w:rsidR="0073174D">
      <w:rPr>
        <w:rStyle w:val="Seitenzahl"/>
        <w:sz w:val="16"/>
      </w:rPr>
      <w:t>9</w:t>
    </w:r>
    <w:r>
      <w:rPr>
        <w:rStyle w:val="Seitenzahl"/>
        <w:sz w:val="16"/>
      </w:rPr>
      <w:t>.</w:t>
    </w:r>
    <w:r w:rsidR="0073174D">
      <w:rPr>
        <w:rStyle w:val="Seitenzahl"/>
        <w:sz w:val="16"/>
      </w:rPr>
      <w:t>04</w:t>
    </w:r>
    <w:r>
      <w:rPr>
        <w:rStyle w:val="Seitenzahl"/>
        <w:sz w:val="16"/>
      </w:rPr>
      <w:t>.20</w:t>
    </w:r>
    <w:r w:rsidR="0073174D">
      <w:rPr>
        <w:rStyle w:val="Seitenzahl"/>
        <w:sz w:val="16"/>
      </w:rPr>
      <w:t>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Style w:val="Fuzeile"/>
      <w:tabs>
        <w:tab w:val="clear" w:pos="4536"/>
        <w:tab w:val="clear" w:pos="9072"/>
        <w:tab w:val="center" w:pos="7230"/>
        <w:tab w:val="right" w:pos="14459"/>
      </w:tabs>
    </w:pPr>
    <w:r>
      <w:rPr>
        <w:sz w:val="16"/>
      </w:rPr>
      <w:fldChar w:fldCharType="begin"/>
    </w:r>
    <w:r>
      <w:rPr>
        <w:sz w:val="16"/>
      </w:rPr>
      <w:instrText xml:space="preserve"> FILENAME  \* MERGEFORMAT </w:instrText>
    </w:r>
    <w:r>
      <w:rPr>
        <w:sz w:val="16"/>
      </w:rPr>
      <w:fldChar w:fldCharType="separate"/>
    </w:r>
    <w:r>
      <w:rPr>
        <w:noProof/>
        <w:sz w:val="16"/>
      </w:rPr>
      <w:t>MUSTER-Hygieneplan für Kindereinrichtungen.doc</w:t>
    </w:r>
    <w:r>
      <w:rPr>
        <w:sz w:val="16"/>
      </w:rPr>
      <w:fldChar w:fldCharType="end"/>
    </w:r>
    <w:r>
      <w:rPr>
        <w:sz w:val="16"/>
      </w:rPr>
      <w:tab/>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73174D">
      <w:rPr>
        <w:rStyle w:val="Seitenzahl"/>
        <w:noProof/>
        <w:sz w:val="16"/>
      </w:rPr>
      <w:t>14</w:t>
    </w:r>
    <w:r>
      <w:rPr>
        <w:rStyle w:val="Seitenzahl"/>
        <w:sz w:val="16"/>
      </w:rPr>
      <w:fldChar w:fldCharType="end"/>
    </w:r>
    <w:r>
      <w:rPr>
        <w:rStyle w:val="Seitenzahl"/>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73174D">
      <w:rPr>
        <w:rStyle w:val="Seitenzahl"/>
        <w:noProof/>
        <w:sz w:val="16"/>
      </w:rPr>
      <w:t>19</w:t>
    </w:r>
    <w:r>
      <w:rPr>
        <w:rStyle w:val="Seitenzahl"/>
        <w:sz w:val="16"/>
      </w:rPr>
      <w:fldChar w:fldCharType="end"/>
    </w:r>
    <w:r>
      <w:rPr>
        <w:sz w:val="16"/>
      </w:rPr>
      <w:tab/>
    </w:r>
    <w:r>
      <w:rPr>
        <w:rStyle w:val="Seitenzahl"/>
        <w:sz w:val="16"/>
      </w:rPr>
      <w:t>22.11.2004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BF7" w:rsidRDefault="00C45BF7" w:rsidP="006F33D9">
      <w:r>
        <w:separator/>
      </w:r>
    </w:p>
  </w:footnote>
  <w:footnote w:type="continuationSeparator" w:id="0">
    <w:p w:rsidR="00C45BF7" w:rsidRDefault="00C45BF7" w:rsidP="006F33D9">
      <w:r>
        <w:continuationSeparator/>
      </w:r>
    </w:p>
  </w:footnote>
  <w:footnote w:id="1">
    <w:p w:rsidR="00051FB8" w:rsidRDefault="00051FB8" w:rsidP="006F33D9">
      <w:pPr>
        <w:pStyle w:val="Funotentext"/>
        <w:rPr>
          <w:sz w:val="18"/>
        </w:rPr>
      </w:pPr>
      <w:r>
        <w:rPr>
          <w:rStyle w:val="Funotenzeichen"/>
          <w:sz w:val="18"/>
        </w:rPr>
        <w:footnoteRef/>
      </w:r>
      <w:r>
        <w:rPr>
          <w:sz w:val="18"/>
        </w:rPr>
        <w:t xml:space="preserve"> Neu: Fassung Dezember 2003, Veröffentlichung April 2004, </w:t>
      </w:r>
      <w:r>
        <w:rPr>
          <w:snapToGrid w:val="0"/>
          <w:sz w:val="18"/>
        </w:rPr>
        <w:t>Bezugsadresse: Deutscher Verein des Gas- und Wasserfachs, Josef-Wirmer-Straße 1-3, D-53123 Bonn</w:t>
      </w:r>
      <w:r>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CE" w:rsidRDefault="00856BCE" w:rsidP="00856BCE">
    <w:pPr>
      <w:pBdr>
        <w:bottom w:val="single" w:sz="4" w:space="1" w:color="auto"/>
      </w:pBdr>
      <w:spacing w:after="120"/>
    </w:pPr>
    <w:r>
      <w:t>MUSTER-Hygieneplan für Kirchengemeinden</w:t>
    </w:r>
  </w:p>
  <w:p w:rsidR="00856BCE" w:rsidRDefault="00856BCE">
    <w:pPr>
      <w:pStyle w:val="Kopfzeil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Style w:val="Kopfzeil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Style w:val="Kopfzeile"/>
      <w:tabs>
        <w:tab w:val="clear" w:pos="4536"/>
        <w:tab w:val="center" w:pos="7371"/>
      </w:tabs>
      <w:spacing w:line="240" w:lineRule="auto"/>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Bdr>
        <w:bottom w:val="single" w:sz="4" w:space="1" w:color="auto"/>
      </w:pBdr>
      <w:spacing w:after="120"/>
    </w:pPr>
    <w:r>
      <w:t>MUSTER-Hygieneplan für Ki</w:t>
    </w:r>
    <w:r w:rsidR="00856BCE">
      <w:t>rchengemeinden</w:t>
    </w:r>
  </w:p>
  <w:p w:rsidR="00051FB8" w:rsidRDefault="00051FB8">
    <w:pPr>
      <w:pStyle w:val="Kopfzeile"/>
      <w:tabs>
        <w:tab w:val="clear" w:pos="4536"/>
        <w:tab w:val="center" w:pos="482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CE" w:rsidRDefault="00856BCE" w:rsidP="00856BCE">
    <w:pPr>
      <w:pBdr>
        <w:bottom w:val="single" w:sz="4" w:space="1" w:color="auto"/>
      </w:pBdr>
      <w:spacing w:after="120"/>
    </w:pPr>
    <w:r>
      <w:t>MUSTER-Hygieneplan für Kirchengemeinden</w:t>
    </w:r>
  </w:p>
  <w:p w:rsidR="00051FB8" w:rsidRDefault="00051FB8">
    <w:pPr>
      <w:pStyle w:val="Kopfzeile"/>
      <w:tabs>
        <w:tab w:val="clear" w:pos="4536"/>
        <w:tab w:val="center" w:pos="4820"/>
      </w:tabs>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Bdr>
        <w:bottom w:val="single" w:sz="4" w:space="1" w:color="auto"/>
      </w:pBdr>
      <w:spacing w:after="120"/>
    </w:pPr>
    <w:r>
      <w:t xml:space="preserve">MUSTER-Hygieneplan für </w:t>
    </w:r>
    <w:r w:rsidR="009D3F26">
      <w:t>Kirchengemeinden</w:t>
    </w:r>
    <w:r w:rsidR="00856BCE">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Bdr>
        <w:bottom w:val="single" w:sz="4" w:space="1" w:color="auto"/>
      </w:pBdr>
      <w:spacing w:after="120"/>
    </w:pPr>
    <w:r>
      <w:t>MUSTER-Hygieneplan für Ki</w:t>
    </w:r>
    <w:r w:rsidR="00856BCE">
      <w:t>rchengemeinden und -Ein</w:t>
    </w:r>
    <w:r>
      <w:t>richtungen</w:t>
    </w:r>
  </w:p>
  <w:p w:rsidR="00051FB8" w:rsidRDefault="00051FB8">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Bdr>
        <w:bottom w:val="single" w:sz="4" w:space="1" w:color="auto"/>
      </w:pBdr>
      <w:spacing w:after="120"/>
    </w:pPr>
    <w:r>
      <w:t>MUSTER-Hygieneplan für Kindereinrichtungen</w:t>
    </w:r>
  </w:p>
  <w:p w:rsidR="00051FB8" w:rsidRDefault="00051FB8">
    <w:pPr>
      <w:pStyle w:val="Kopfzeile"/>
      <w:tabs>
        <w:tab w:val="clear" w:pos="4536"/>
        <w:tab w:val="center" w:pos="4820"/>
      </w:tabs>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Style w:val="Kopfzeile"/>
      <w:tabs>
        <w:tab w:val="clear" w:pos="4536"/>
        <w:tab w:val="center" w:pos="4820"/>
      </w:tabs>
      <w:spacing w:line="240" w:lineRule="auto"/>
    </w:pPr>
    <w:r>
      <w:rPr>
        <w:b/>
        <w:color w:val="808080"/>
        <w:sz w:val="32"/>
      </w:rPr>
      <w:tab/>
    </w:r>
    <w:r>
      <w:t xml:space="preserve"> - </w:t>
    </w:r>
    <w:r>
      <w:rPr>
        <w:rStyle w:val="Seitenzahl"/>
      </w:rPr>
      <w:fldChar w:fldCharType="begin"/>
    </w:r>
    <w:r>
      <w:rPr>
        <w:rStyle w:val="Seitenzahl"/>
      </w:rPr>
      <w:instrText xml:space="preserve"> PAGE </w:instrText>
    </w:r>
    <w:r>
      <w:rPr>
        <w:rStyle w:val="Seitenzahl"/>
      </w:rPr>
      <w:fldChar w:fldCharType="separate"/>
    </w:r>
    <w:r>
      <w:rPr>
        <w:rStyle w:val="Seitenzahl"/>
        <w:noProof/>
      </w:rPr>
      <w:t>24</w:t>
    </w:r>
    <w:r>
      <w:rPr>
        <w:rStyle w:val="Seitenzahl"/>
      </w:rPr>
      <w:fldChar w:fldCharType="end"/>
    </w:r>
    <w:r>
      <w:rPr>
        <w:rStyle w:val="Seitenzah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Bdr>
        <w:bottom w:val="single" w:sz="4" w:space="1" w:color="auto"/>
      </w:pBdr>
      <w:spacing w:after="120"/>
    </w:pPr>
    <w:r>
      <w:t>MUSTER-Hygieneplan für Kindereinrichtungen</w:t>
    </w:r>
  </w:p>
  <w:p w:rsidR="00051FB8" w:rsidRDefault="00051FB8">
    <w:pPr>
      <w:pStyle w:val="Kopfzeile"/>
      <w:tabs>
        <w:tab w:val="clear" w:pos="4536"/>
        <w:tab w:val="center" w:pos="7371"/>
      </w:tabs>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B8" w:rsidRDefault="00051FB8">
    <w:pPr>
      <w:pBdr>
        <w:bottom w:val="single" w:sz="4" w:space="1" w:color="auto"/>
      </w:pBdr>
      <w:spacing w:after="120"/>
    </w:pPr>
    <w:r>
      <w:t>MUSTER-Hygieneplan für Kindereinrichtungen</w:t>
    </w:r>
  </w:p>
  <w:p w:rsidR="00051FB8" w:rsidRDefault="00051FB8">
    <w:pPr>
      <w:pStyle w:val="Kopfzeile"/>
      <w:tabs>
        <w:tab w:val="clear" w:pos="4536"/>
        <w:tab w:val="center" w:pos="4820"/>
      </w:tabs>
      <w:spacing w:line="240" w:lineRule="auto"/>
    </w:pPr>
    <w:r>
      <w:rPr>
        <w:b/>
        <w:color w:val="808080"/>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20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4F2155"/>
    <w:multiLevelType w:val="singleLevel"/>
    <w:tmpl w:val="04070017"/>
    <w:lvl w:ilvl="0">
      <w:start w:val="1"/>
      <w:numFmt w:val="lowerLetter"/>
      <w:lvlText w:val="%1)"/>
      <w:lvlJc w:val="left"/>
      <w:pPr>
        <w:tabs>
          <w:tab w:val="num" w:pos="360"/>
        </w:tabs>
        <w:ind w:left="360" w:hanging="360"/>
      </w:pPr>
      <w:rPr>
        <w:rFonts w:hint="default"/>
      </w:rPr>
    </w:lvl>
  </w:abstractNum>
  <w:abstractNum w:abstractNumId="2" w15:restartNumberingAfterBreak="0">
    <w:nsid w:val="07771705"/>
    <w:multiLevelType w:val="multilevel"/>
    <w:tmpl w:val="DD185FD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0984367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B7322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162115"/>
    <w:multiLevelType w:val="singleLevel"/>
    <w:tmpl w:val="DDE4201C"/>
    <w:lvl w:ilvl="0">
      <w:start w:val="2"/>
      <w:numFmt w:val="bullet"/>
      <w:lvlText w:val=""/>
      <w:lvlJc w:val="left"/>
      <w:pPr>
        <w:tabs>
          <w:tab w:val="num" w:pos="1137"/>
        </w:tabs>
        <w:ind w:left="1137" w:hanging="570"/>
      </w:pPr>
      <w:rPr>
        <w:rFonts w:ascii="Symbol" w:hAnsi="Symbol" w:hint="default"/>
        <w:sz w:val="22"/>
      </w:rPr>
    </w:lvl>
  </w:abstractNum>
  <w:abstractNum w:abstractNumId="6" w15:restartNumberingAfterBreak="0">
    <w:nsid w:val="187C78A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8A022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37050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AD0D9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162252"/>
    <w:multiLevelType w:val="singleLevel"/>
    <w:tmpl w:val="E7FA01E4"/>
    <w:lvl w:ilvl="0">
      <w:start w:val="1"/>
      <w:numFmt w:val="decimal"/>
      <w:lvlText w:val="%1."/>
      <w:lvlJc w:val="left"/>
      <w:pPr>
        <w:tabs>
          <w:tab w:val="num" w:pos="360"/>
        </w:tabs>
        <w:ind w:left="360" w:hanging="360"/>
      </w:pPr>
      <w:rPr>
        <w:rFonts w:hint="default"/>
      </w:rPr>
    </w:lvl>
  </w:abstractNum>
  <w:abstractNum w:abstractNumId="11" w15:restartNumberingAfterBreak="0">
    <w:nsid w:val="3A0332A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D31355"/>
    <w:multiLevelType w:val="singleLevel"/>
    <w:tmpl w:val="04070017"/>
    <w:lvl w:ilvl="0">
      <w:start w:val="1"/>
      <w:numFmt w:val="lowerLetter"/>
      <w:lvlText w:val="%1)"/>
      <w:lvlJc w:val="left"/>
      <w:pPr>
        <w:tabs>
          <w:tab w:val="num" w:pos="360"/>
        </w:tabs>
        <w:ind w:left="360" w:hanging="360"/>
      </w:pPr>
    </w:lvl>
  </w:abstractNum>
  <w:abstractNum w:abstractNumId="13" w15:restartNumberingAfterBreak="0">
    <w:nsid w:val="55074863"/>
    <w:multiLevelType w:val="singleLevel"/>
    <w:tmpl w:val="04070017"/>
    <w:lvl w:ilvl="0">
      <w:start w:val="1"/>
      <w:numFmt w:val="lowerLetter"/>
      <w:lvlText w:val="%1)"/>
      <w:lvlJc w:val="left"/>
      <w:pPr>
        <w:tabs>
          <w:tab w:val="num" w:pos="360"/>
        </w:tabs>
        <w:ind w:left="360" w:hanging="360"/>
      </w:pPr>
    </w:lvl>
  </w:abstractNum>
  <w:abstractNum w:abstractNumId="14" w15:restartNumberingAfterBreak="0">
    <w:nsid w:val="59AF6A66"/>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5C4F7F1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A15C3D"/>
    <w:multiLevelType w:val="singleLevel"/>
    <w:tmpl w:val="E7FA01E4"/>
    <w:lvl w:ilvl="0">
      <w:start w:val="1"/>
      <w:numFmt w:val="decimal"/>
      <w:lvlText w:val="%1."/>
      <w:lvlJc w:val="left"/>
      <w:pPr>
        <w:tabs>
          <w:tab w:val="num" w:pos="360"/>
        </w:tabs>
        <w:ind w:left="360" w:hanging="360"/>
      </w:pPr>
      <w:rPr>
        <w:rFonts w:hint="default"/>
      </w:rPr>
    </w:lvl>
  </w:abstractNum>
  <w:abstractNum w:abstractNumId="17" w15:restartNumberingAfterBreak="0">
    <w:nsid w:val="5F6D2C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E63713"/>
    <w:multiLevelType w:val="singleLevel"/>
    <w:tmpl w:val="E7FA01E4"/>
    <w:lvl w:ilvl="0">
      <w:start w:val="1"/>
      <w:numFmt w:val="decimal"/>
      <w:lvlText w:val="%1."/>
      <w:lvlJc w:val="left"/>
      <w:pPr>
        <w:tabs>
          <w:tab w:val="num" w:pos="360"/>
        </w:tabs>
        <w:ind w:left="360" w:hanging="360"/>
      </w:pPr>
      <w:rPr>
        <w:rFonts w:hint="default"/>
      </w:rPr>
    </w:lvl>
  </w:abstractNum>
  <w:abstractNum w:abstractNumId="19" w15:restartNumberingAfterBreak="0">
    <w:nsid w:val="6456165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E3294B"/>
    <w:multiLevelType w:val="singleLevel"/>
    <w:tmpl w:val="E7FA01E4"/>
    <w:lvl w:ilvl="0">
      <w:start w:val="1"/>
      <w:numFmt w:val="decimal"/>
      <w:lvlText w:val="%1."/>
      <w:lvlJc w:val="left"/>
      <w:pPr>
        <w:tabs>
          <w:tab w:val="num" w:pos="360"/>
        </w:tabs>
        <w:ind w:left="360" w:hanging="360"/>
      </w:pPr>
      <w:rPr>
        <w:rFonts w:hint="default"/>
      </w:rPr>
    </w:lvl>
  </w:abstractNum>
  <w:abstractNum w:abstractNumId="21" w15:restartNumberingAfterBreak="0">
    <w:nsid w:val="70873E1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D94FB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07585B"/>
    <w:multiLevelType w:val="singleLevel"/>
    <w:tmpl w:val="E7FA01E4"/>
    <w:lvl w:ilvl="0">
      <w:start w:val="1"/>
      <w:numFmt w:val="decimal"/>
      <w:lvlText w:val="%1."/>
      <w:lvlJc w:val="left"/>
      <w:pPr>
        <w:tabs>
          <w:tab w:val="num" w:pos="360"/>
        </w:tabs>
        <w:ind w:left="360" w:hanging="360"/>
      </w:pPr>
      <w:rPr>
        <w:rFonts w:hint="default"/>
      </w:rPr>
    </w:lvl>
  </w:abstractNum>
  <w:abstractNum w:abstractNumId="24" w15:restartNumberingAfterBreak="0">
    <w:nsid w:val="77C5242C"/>
    <w:multiLevelType w:val="singleLevel"/>
    <w:tmpl w:val="E7FA01E4"/>
    <w:lvl w:ilvl="0">
      <w:start w:val="1"/>
      <w:numFmt w:val="decimal"/>
      <w:lvlText w:val="%1."/>
      <w:lvlJc w:val="left"/>
      <w:pPr>
        <w:tabs>
          <w:tab w:val="num" w:pos="360"/>
        </w:tabs>
        <w:ind w:left="360" w:hanging="360"/>
      </w:pPr>
      <w:rPr>
        <w:rFonts w:hint="default"/>
      </w:rPr>
    </w:lvl>
  </w:abstractNum>
  <w:num w:numId="1">
    <w:abstractNumId w:val="23"/>
  </w:num>
  <w:num w:numId="2">
    <w:abstractNumId w:val="8"/>
  </w:num>
  <w:num w:numId="3">
    <w:abstractNumId w:val="7"/>
  </w:num>
  <w:num w:numId="4">
    <w:abstractNumId w:val="10"/>
  </w:num>
  <w:num w:numId="5">
    <w:abstractNumId w:val="16"/>
  </w:num>
  <w:num w:numId="6">
    <w:abstractNumId w:val="24"/>
  </w:num>
  <w:num w:numId="7">
    <w:abstractNumId w:val="22"/>
  </w:num>
  <w:num w:numId="8">
    <w:abstractNumId w:val="2"/>
  </w:num>
  <w:num w:numId="9">
    <w:abstractNumId w:val="6"/>
  </w:num>
  <w:num w:numId="10">
    <w:abstractNumId w:val="3"/>
  </w:num>
  <w:num w:numId="11">
    <w:abstractNumId w:val="9"/>
  </w:num>
  <w:num w:numId="12">
    <w:abstractNumId w:val="19"/>
  </w:num>
  <w:num w:numId="13">
    <w:abstractNumId w:val="11"/>
  </w:num>
  <w:num w:numId="14">
    <w:abstractNumId w:val="4"/>
  </w:num>
  <w:num w:numId="15">
    <w:abstractNumId w:val="17"/>
  </w:num>
  <w:num w:numId="16">
    <w:abstractNumId w:val="21"/>
  </w:num>
  <w:num w:numId="17">
    <w:abstractNumId w:val="1"/>
  </w:num>
  <w:num w:numId="18">
    <w:abstractNumId w:val="12"/>
  </w:num>
  <w:num w:numId="19">
    <w:abstractNumId w:val="0"/>
  </w:num>
  <w:num w:numId="20">
    <w:abstractNumId w:val="20"/>
  </w:num>
  <w:num w:numId="21">
    <w:abstractNumId w:val="13"/>
  </w:num>
  <w:num w:numId="22">
    <w:abstractNumId w:val="14"/>
  </w:num>
  <w:num w:numId="23">
    <w:abstractNumId w:val="18"/>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D9"/>
    <w:rsid w:val="00051FB8"/>
    <w:rsid w:val="003424D6"/>
    <w:rsid w:val="00416FC2"/>
    <w:rsid w:val="004411FA"/>
    <w:rsid w:val="006F33D9"/>
    <w:rsid w:val="0073174D"/>
    <w:rsid w:val="0078241A"/>
    <w:rsid w:val="00792F45"/>
    <w:rsid w:val="0080517C"/>
    <w:rsid w:val="00856BCE"/>
    <w:rsid w:val="009C7302"/>
    <w:rsid w:val="009D3F26"/>
    <w:rsid w:val="00C3302F"/>
    <w:rsid w:val="00C45BF7"/>
    <w:rsid w:val="00D23DBD"/>
    <w:rsid w:val="00DF0A49"/>
    <w:rsid w:val="00E55A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4E9BF3-9420-411E-BF4F-AC0EBAC7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33D9"/>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6F33D9"/>
    <w:pPr>
      <w:keepNext/>
      <w:numPr>
        <w:numId w:val="8"/>
      </w:numPr>
      <w:tabs>
        <w:tab w:val="left" w:pos="709"/>
      </w:tabs>
      <w:spacing w:after="60"/>
      <w:outlineLvl w:val="0"/>
    </w:pPr>
    <w:rPr>
      <w:b/>
      <w:snapToGrid w:val="0"/>
      <w:sz w:val="28"/>
    </w:rPr>
  </w:style>
  <w:style w:type="paragraph" w:styleId="berschrift2">
    <w:name w:val="heading 2"/>
    <w:basedOn w:val="Standard"/>
    <w:next w:val="Standard"/>
    <w:link w:val="berschrift2Zchn"/>
    <w:qFormat/>
    <w:rsid w:val="006F33D9"/>
    <w:pPr>
      <w:keepNext/>
      <w:numPr>
        <w:ilvl w:val="1"/>
        <w:numId w:val="8"/>
      </w:numPr>
      <w:tabs>
        <w:tab w:val="left" w:pos="709"/>
      </w:tabs>
      <w:spacing w:after="60"/>
      <w:outlineLvl w:val="1"/>
    </w:pPr>
    <w:rPr>
      <w:b/>
      <w:snapToGrid w:val="0"/>
    </w:rPr>
  </w:style>
  <w:style w:type="paragraph" w:styleId="berschrift3">
    <w:name w:val="heading 3"/>
    <w:basedOn w:val="Standard"/>
    <w:next w:val="Standard"/>
    <w:link w:val="berschrift3Zchn"/>
    <w:qFormat/>
    <w:rsid w:val="006F33D9"/>
    <w:pPr>
      <w:keepNext/>
      <w:numPr>
        <w:ilvl w:val="2"/>
        <w:numId w:val="8"/>
      </w:numPr>
      <w:outlineLvl w:val="2"/>
    </w:pPr>
    <w:rPr>
      <w:b/>
      <w:snapToGrid w:val="0"/>
      <w:u w:val="single"/>
    </w:rPr>
  </w:style>
  <w:style w:type="paragraph" w:styleId="berschrift4">
    <w:name w:val="heading 4"/>
    <w:basedOn w:val="Standard"/>
    <w:next w:val="Standard"/>
    <w:link w:val="berschrift4Zchn"/>
    <w:qFormat/>
    <w:rsid w:val="006F33D9"/>
    <w:pPr>
      <w:keepNext/>
      <w:numPr>
        <w:ilvl w:val="3"/>
        <w:numId w:val="8"/>
      </w:numPr>
      <w:outlineLvl w:val="3"/>
    </w:pPr>
    <w:rPr>
      <w:b/>
      <w:snapToGrid w:val="0"/>
    </w:rPr>
  </w:style>
  <w:style w:type="paragraph" w:styleId="berschrift5">
    <w:name w:val="heading 5"/>
    <w:basedOn w:val="Standard"/>
    <w:next w:val="Standard"/>
    <w:link w:val="berschrift5Zchn"/>
    <w:qFormat/>
    <w:rsid w:val="006F33D9"/>
    <w:pPr>
      <w:keepNext/>
      <w:numPr>
        <w:ilvl w:val="4"/>
        <w:numId w:val="8"/>
      </w:numPr>
      <w:jc w:val="center"/>
      <w:outlineLvl w:val="4"/>
    </w:pPr>
    <w:rPr>
      <w:b/>
      <w:snapToGrid w:val="0"/>
      <w:sz w:val="28"/>
    </w:rPr>
  </w:style>
  <w:style w:type="paragraph" w:styleId="berschrift6">
    <w:name w:val="heading 6"/>
    <w:basedOn w:val="Standard"/>
    <w:next w:val="Standard"/>
    <w:link w:val="berschrift6Zchn"/>
    <w:qFormat/>
    <w:rsid w:val="006F33D9"/>
    <w:pPr>
      <w:numPr>
        <w:ilvl w:val="5"/>
        <w:numId w:val="8"/>
      </w:numPr>
      <w:spacing w:before="240" w:after="60"/>
      <w:outlineLvl w:val="5"/>
    </w:pPr>
    <w:rPr>
      <w:rFonts w:ascii="Times New Roman" w:hAnsi="Times New Roman"/>
      <w:i/>
      <w:sz w:val="22"/>
    </w:rPr>
  </w:style>
  <w:style w:type="paragraph" w:styleId="berschrift7">
    <w:name w:val="heading 7"/>
    <w:basedOn w:val="Standard"/>
    <w:next w:val="Standard"/>
    <w:link w:val="berschrift7Zchn"/>
    <w:qFormat/>
    <w:rsid w:val="006F33D9"/>
    <w:pPr>
      <w:numPr>
        <w:ilvl w:val="6"/>
        <w:numId w:val="8"/>
      </w:numPr>
      <w:spacing w:before="240" w:after="60"/>
      <w:outlineLvl w:val="6"/>
    </w:pPr>
    <w:rPr>
      <w:sz w:val="20"/>
    </w:rPr>
  </w:style>
  <w:style w:type="paragraph" w:styleId="berschrift8">
    <w:name w:val="heading 8"/>
    <w:basedOn w:val="Standard"/>
    <w:next w:val="Standard"/>
    <w:link w:val="berschrift8Zchn"/>
    <w:qFormat/>
    <w:rsid w:val="006F33D9"/>
    <w:pPr>
      <w:numPr>
        <w:ilvl w:val="7"/>
        <w:numId w:val="8"/>
      </w:numPr>
      <w:spacing w:before="240" w:after="60"/>
      <w:outlineLvl w:val="7"/>
    </w:pPr>
    <w:rPr>
      <w:i/>
      <w:sz w:val="20"/>
    </w:rPr>
  </w:style>
  <w:style w:type="paragraph" w:styleId="berschrift9">
    <w:name w:val="heading 9"/>
    <w:basedOn w:val="Standard"/>
    <w:next w:val="Standard"/>
    <w:link w:val="berschrift9Zchn"/>
    <w:qFormat/>
    <w:rsid w:val="006F33D9"/>
    <w:pPr>
      <w:numPr>
        <w:ilvl w:val="8"/>
        <w:numId w:val="8"/>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F33D9"/>
    <w:rPr>
      <w:rFonts w:ascii="Arial" w:eastAsia="Times New Roman" w:hAnsi="Arial" w:cs="Times New Roman"/>
      <w:b/>
      <w:snapToGrid w:val="0"/>
      <w:sz w:val="28"/>
      <w:szCs w:val="20"/>
      <w:lang w:eastAsia="de-DE"/>
    </w:rPr>
  </w:style>
  <w:style w:type="character" w:customStyle="1" w:styleId="berschrift2Zchn">
    <w:name w:val="Überschrift 2 Zchn"/>
    <w:basedOn w:val="Absatz-Standardschriftart"/>
    <w:link w:val="berschrift2"/>
    <w:rsid w:val="006F33D9"/>
    <w:rPr>
      <w:rFonts w:ascii="Arial" w:eastAsia="Times New Roman" w:hAnsi="Arial" w:cs="Times New Roman"/>
      <w:b/>
      <w:snapToGrid w:val="0"/>
      <w:sz w:val="24"/>
      <w:szCs w:val="20"/>
      <w:lang w:eastAsia="de-DE"/>
    </w:rPr>
  </w:style>
  <w:style w:type="character" w:customStyle="1" w:styleId="berschrift3Zchn">
    <w:name w:val="Überschrift 3 Zchn"/>
    <w:basedOn w:val="Absatz-Standardschriftart"/>
    <w:link w:val="berschrift3"/>
    <w:rsid w:val="006F33D9"/>
    <w:rPr>
      <w:rFonts w:ascii="Arial" w:eastAsia="Times New Roman" w:hAnsi="Arial" w:cs="Times New Roman"/>
      <w:b/>
      <w:snapToGrid w:val="0"/>
      <w:sz w:val="24"/>
      <w:szCs w:val="20"/>
      <w:u w:val="single"/>
      <w:lang w:eastAsia="de-DE"/>
    </w:rPr>
  </w:style>
  <w:style w:type="character" w:customStyle="1" w:styleId="berschrift4Zchn">
    <w:name w:val="Überschrift 4 Zchn"/>
    <w:basedOn w:val="Absatz-Standardschriftart"/>
    <w:link w:val="berschrift4"/>
    <w:rsid w:val="006F33D9"/>
    <w:rPr>
      <w:rFonts w:ascii="Arial" w:eastAsia="Times New Roman" w:hAnsi="Arial" w:cs="Times New Roman"/>
      <w:b/>
      <w:snapToGrid w:val="0"/>
      <w:sz w:val="24"/>
      <w:szCs w:val="20"/>
      <w:lang w:eastAsia="de-DE"/>
    </w:rPr>
  </w:style>
  <w:style w:type="character" w:customStyle="1" w:styleId="berschrift5Zchn">
    <w:name w:val="Überschrift 5 Zchn"/>
    <w:basedOn w:val="Absatz-Standardschriftart"/>
    <w:link w:val="berschrift5"/>
    <w:rsid w:val="006F33D9"/>
    <w:rPr>
      <w:rFonts w:ascii="Arial" w:eastAsia="Times New Roman" w:hAnsi="Arial" w:cs="Times New Roman"/>
      <w:b/>
      <w:snapToGrid w:val="0"/>
      <w:sz w:val="28"/>
      <w:szCs w:val="20"/>
      <w:lang w:eastAsia="de-DE"/>
    </w:rPr>
  </w:style>
  <w:style w:type="character" w:customStyle="1" w:styleId="berschrift6Zchn">
    <w:name w:val="Überschrift 6 Zchn"/>
    <w:basedOn w:val="Absatz-Standardschriftart"/>
    <w:link w:val="berschrift6"/>
    <w:rsid w:val="006F33D9"/>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6F33D9"/>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6F33D9"/>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6F33D9"/>
    <w:rPr>
      <w:rFonts w:ascii="Arial" w:eastAsia="Times New Roman" w:hAnsi="Arial" w:cs="Times New Roman"/>
      <w:b/>
      <w:i/>
      <w:sz w:val="18"/>
      <w:szCs w:val="20"/>
      <w:lang w:eastAsia="de-DE"/>
    </w:rPr>
  </w:style>
  <w:style w:type="paragraph" w:styleId="Fuzeile">
    <w:name w:val="footer"/>
    <w:basedOn w:val="Standard"/>
    <w:link w:val="FuzeileZchn"/>
    <w:semiHidden/>
    <w:rsid w:val="006F33D9"/>
    <w:pPr>
      <w:tabs>
        <w:tab w:val="center" w:pos="4536"/>
        <w:tab w:val="right" w:pos="9072"/>
      </w:tabs>
      <w:spacing w:line="240" w:lineRule="exact"/>
    </w:pPr>
  </w:style>
  <w:style w:type="character" w:customStyle="1" w:styleId="FuzeileZchn">
    <w:name w:val="Fußzeile Zchn"/>
    <w:basedOn w:val="Absatz-Standardschriftart"/>
    <w:link w:val="Fuzeile"/>
    <w:semiHidden/>
    <w:rsid w:val="006F33D9"/>
    <w:rPr>
      <w:rFonts w:ascii="Arial" w:eastAsia="Times New Roman" w:hAnsi="Arial" w:cs="Times New Roman"/>
      <w:sz w:val="24"/>
      <w:szCs w:val="20"/>
      <w:lang w:eastAsia="de-DE"/>
    </w:rPr>
  </w:style>
  <w:style w:type="paragraph" w:styleId="Kopfzeile">
    <w:name w:val="header"/>
    <w:basedOn w:val="Standard"/>
    <w:link w:val="KopfzeileZchn"/>
    <w:semiHidden/>
    <w:rsid w:val="006F33D9"/>
    <w:pPr>
      <w:tabs>
        <w:tab w:val="center" w:pos="4536"/>
        <w:tab w:val="right" w:pos="9072"/>
      </w:tabs>
      <w:spacing w:line="240" w:lineRule="exact"/>
    </w:pPr>
  </w:style>
  <w:style w:type="character" w:customStyle="1" w:styleId="KopfzeileZchn">
    <w:name w:val="Kopfzeile Zchn"/>
    <w:basedOn w:val="Absatz-Standardschriftart"/>
    <w:link w:val="Kopfzeile"/>
    <w:semiHidden/>
    <w:rsid w:val="006F33D9"/>
    <w:rPr>
      <w:rFonts w:ascii="Arial" w:eastAsia="Times New Roman" w:hAnsi="Arial" w:cs="Times New Roman"/>
      <w:sz w:val="24"/>
      <w:szCs w:val="20"/>
      <w:lang w:eastAsia="de-DE"/>
    </w:rPr>
  </w:style>
  <w:style w:type="paragraph" w:styleId="Textkrper-Zeileneinzug">
    <w:name w:val="Body Text Indent"/>
    <w:basedOn w:val="Standard"/>
    <w:link w:val="Textkrper-ZeileneinzugZchn"/>
    <w:semiHidden/>
    <w:rsid w:val="006F33D9"/>
    <w:pPr>
      <w:ind w:left="426"/>
    </w:pPr>
    <w:rPr>
      <w:snapToGrid w:val="0"/>
    </w:rPr>
  </w:style>
  <w:style w:type="character" w:customStyle="1" w:styleId="Textkrper-ZeileneinzugZchn">
    <w:name w:val="Textkörper-Zeileneinzug Zchn"/>
    <w:basedOn w:val="Absatz-Standardschriftart"/>
    <w:link w:val="Textkrper-Zeileneinzug"/>
    <w:semiHidden/>
    <w:rsid w:val="006F33D9"/>
    <w:rPr>
      <w:rFonts w:ascii="Arial" w:eastAsia="Times New Roman" w:hAnsi="Arial" w:cs="Times New Roman"/>
      <w:snapToGrid w:val="0"/>
      <w:sz w:val="24"/>
      <w:szCs w:val="20"/>
      <w:lang w:eastAsia="de-DE"/>
    </w:rPr>
  </w:style>
  <w:style w:type="paragraph" w:styleId="Verzeichnis1">
    <w:name w:val="toc 1"/>
    <w:basedOn w:val="Standard"/>
    <w:next w:val="Standard"/>
    <w:autoRedefine/>
    <w:semiHidden/>
    <w:rsid w:val="006F33D9"/>
    <w:pPr>
      <w:spacing w:before="120"/>
      <w:ind w:left="567" w:hanging="567"/>
    </w:pPr>
    <w:rPr>
      <w:b/>
      <w:noProof/>
    </w:rPr>
  </w:style>
  <w:style w:type="paragraph" w:styleId="Verzeichnis2">
    <w:name w:val="toc 2"/>
    <w:basedOn w:val="Standard"/>
    <w:next w:val="Standard"/>
    <w:autoRedefine/>
    <w:semiHidden/>
    <w:rsid w:val="006F33D9"/>
    <w:pPr>
      <w:tabs>
        <w:tab w:val="left" w:pos="1134"/>
        <w:tab w:val="right" w:leader="dot" w:pos="9622"/>
      </w:tabs>
      <w:ind w:left="1701" w:hanging="1134"/>
    </w:pPr>
    <w:rPr>
      <w:noProof/>
    </w:rPr>
  </w:style>
  <w:style w:type="paragraph" w:styleId="Verzeichnis3">
    <w:name w:val="toc 3"/>
    <w:basedOn w:val="Standard"/>
    <w:next w:val="Standard"/>
    <w:autoRedefine/>
    <w:semiHidden/>
    <w:rsid w:val="006F33D9"/>
    <w:pPr>
      <w:tabs>
        <w:tab w:val="right" w:leader="dot" w:pos="9622"/>
      </w:tabs>
      <w:spacing w:before="120"/>
      <w:ind w:left="1418" w:hanging="1418"/>
    </w:pPr>
    <w:rPr>
      <w:b/>
      <w:noProof/>
    </w:rPr>
  </w:style>
  <w:style w:type="paragraph" w:styleId="Verzeichnis4">
    <w:name w:val="toc 4"/>
    <w:basedOn w:val="Standard"/>
    <w:next w:val="Standard"/>
    <w:autoRedefine/>
    <w:semiHidden/>
    <w:rsid w:val="006F33D9"/>
    <w:pPr>
      <w:ind w:left="720"/>
    </w:pPr>
  </w:style>
  <w:style w:type="paragraph" w:styleId="Verzeichnis5">
    <w:name w:val="toc 5"/>
    <w:basedOn w:val="Standard"/>
    <w:next w:val="Standard"/>
    <w:autoRedefine/>
    <w:semiHidden/>
    <w:rsid w:val="006F33D9"/>
    <w:pPr>
      <w:ind w:left="960"/>
    </w:pPr>
  </w:style>
  <w:style w:type="paragraph" w:styleId="Verzeichnis6">
    <w:name w:val="toc 6"/>
    <w:basedOn w:val="Standard"/>
    <w:next w:val="Standard"/>
    <w:autoRedefine/>
    <w:semiHidden/>
    <w:rsid w:val="006F33D9"/>
    <w:pPr>
      <w:ind w:left="1200"/>
    </w:pPr>
  </w:style>
  <w:style w:type="paragraph" w:styleId="Verzeichnis7">
    <w:name w:val="toc 7"/>
    <w:basedOn w:val="Standard"/>
    <w:next w:val="Standard"/>
    <w:autoRedefine/>
    <w:semiHidden/>
    <w:rsid w:val="006F33D9"/>
    <w:pPr>
      <w:ind w:left="1440"/>
    </w:pPr>
  </w:style>
  <w:style w:type="paragraph" w:styleId="Verzeichnis8">
    <w:name w:val="toc 8"/>
    <w:basedOn w:val="Standard"/>
    <w:next w:val="Standard"/>
    <w:autoRedefine/>
    <w:semiHidden/>
    <w:rsid w:val="006F33D9"/>
    <w:pPr>
      <w:ind w:left="1680"/>
    </w:pPr>
  </w:style>
  <w:style w:type="paragraph" w:styleId="Verzeichnis9">
    <w:name w:val="toc 9"/>
    <w:basedOn w:val="Standard"/>
    <w:next w:val="Standard"/>
    <w:autoRedefine/>
    <w:semiHidden/>
    <w:rsid w:val="006F33D9"/>
    <w:pPr>
      <w:ind w:left="1920"/>
    </w:pPr>
  </w:style>
  <w:style w:type="paragraph" w:styleId="Beschriftung">
    <w:name w:val="caption"/>
    <w:basedOn w:val="Standard"/>
    <w:next w:val="Standard"/>
    <w:qFormat/>
    <w:rsid w:val="006F33D9"/>
    <w:pPr>
      <w:spacing w:before="120" w:after="120"/>
    </w:pPr>
    <w:rPr>
      <w:b/>
    </w:rPr>
  </w:style>
  <w:style w:type="paragraph" w:styleId="Textkrper">
    <w:name w:val="Body Text"/>
    <w:basedOn w:val="Standard"/>
    <w:link w:val="TextkrperZchn"/>
    <w:semiHidden/>
    <w:rsid w:val="006F33D9"/>
    <w:rPr>
      <w:i/>
      <w:snapToGrid w:val="0"/>
    </w:rPr>
  </w:style>
  <w:style w:type="character" w:customStyle="1" w:styleId="TextkrperZchn">
    <w:name w:val="Textkörper Zchn"/>
    <w:basedOn w:val="Absatz-Standardschriftart"/>
    <w:link w:val="Textkrper"/>
    <w:semiHidden/>
    <w:rsid w:val="006F33D9"/>
    <w:rPr>
      <w:rFonts w:ascii="Arial" w:eastAsia="Times New Roman" w:hAnsi="Arial" w:cs="Times New Roman"/>
      <w:i/>
      <w:snapToGrid w:val="0"/>
      <w:sz w:val="24"/>
      <w:szCs w:val="20"/>
      <w:lang w:eastAsia="de-DE"/>
    </w:rPr>
  </w:style>
  <w:style w:type="character" w:styleId="Seitenzahl">
    <w:name w:val="page number"/>
    <w:basedOn w:val="Absatz-Standardschriftart"/>
    <w:semiHidden/>
    <w:rsid w:val="006F33D9"/>
  </w:style>
  <w:style w:type="paragraph" w:styleId="Textkrper-Einzug2">
    <w:name w:val="Body Text Indent 2"/>
    <w:basedOn w:val="Standard"/>
    <w:link w:val="Textkrper-Einzug2Zchn"/>
    <w:semiHidden/>
    <w:rsid w:val="006F33D9"/>
    <w:pPr>
      <w:ind w:left="284"/>
    </w:pPr>
  </w:style>
  <w:style w:type="character" w:customStyle="1" w:styleId="Textkrper-Einzug2Zchn">
    <w:name w:val="Textkörper-Einzug 2 Zchn"/>
    <w:basedOn w:val="Absatz-Standardschriftart"/>
    <w:link w:val="Textkrper-Einzug2"/>
    <w:semiHidden/>
    <w:rsid w:val="006F33D9"/>
    <w:rPr>
      <w:rFonts w:ascii="Arial" w:eastAsia="Times New Roman" w:hAnsi="Arial" w:cs="Times New Roman"/>
      <w:sz w:val="24"/>
      <w:szCs w:val="20"/>
      <w:lang w:eastAsia="de-DE"/>
    </w:rPr>
  </w:style>
  <w:style w:type="paragraph" w:styleId="Titel">
    <w:name w:val="Title"/>
    <w:basedOn w:val="Standard"/>
    <w:link w:val="TitelZchn"/>
    <w:qFormat/>
    <w:rsid w:val="006F33D9"/>
    <w:pPr>
      <w:spacing w:after="120"/>
      <w:jc w:val="center"/>
    </w:pPr>
    <w:rPr>
      <w:b/>
      <w:sz w:val="32"/>
    </w:rPr>
  </w:style>
  <w:style w:type="character" w:customStyle="1" w:styleId="TitelZchn">
    <w:name w:val="Titel Zchn"/>
    <w:basedOn w:val="Absatz-Standardschriftart"/>
    <w:link w:val="Titel"/>
    <w:rsid w:val="006F33D9"/>
    <w:rPr>
      <w:rFonts w:ascii="Arial" w:eastAsia="Times New Roman" w:hAnsi="Arial" w:cs="Times New Roman"/>
      <w:b/>
      <w:sz w:val="32"/>
      <w:szCs w:val="20"/>
      <w:lang w:eastAsia="de-DE"/>
    </w:rPr>
  </w:style>
  <w:style w:type="paragraph" w:styleId="Textkrper2">
    <w:name w:val="Body Text 2"/>
    <w:basedOn w:val="Standard"/>
    <w:link w:val="Textkrper2Zchn"/>
    <w:semiHidden/>
    <w:rsid w:val="006F33D9"/>
    <w:rPr>
      <w:b/>
      <w:i/>
      <w:snapToGrid w:val="0"/>
    </w:rPr>
  </w:style>
  <w:style w:type="character" w:customStyle="1" w:styleId="Textkrper2Zchn">
    <w:name w:val="Textkörper 2 Zchn"/>
    <w:basedOn w:val="Absatz-Standardschriftart"/>
    <w:link w:val="Textkrper2"/>
    <w:semiHidden/>
    <w:rsid w:val="006F33D9"/>
    <w:rPr>
      <w:rFonts w:ascii="Arial" w:eastAsia="Times New Roman" w:hAnsi="Arial" w:cs="Times New Roman"/>
      <w:b/>
      <w:i/>
      <w:snapToGrid w:val="0"/>
      <w:sz w:val="24"/>
      <w:szCs w:val="20"/>
      <w:lang w:eastAsia="de-DE"/>
    </w:rPr>
  </w:style>
  <w:style w:type="character" w:styleId="Hyperlink">
    <w:name w:val="Hyperlink"/>
    <w:basedOn w:val="Absatz-Standardschriftart"/>
    <w:semiHidden/>
    <w:rsid w:val="006F33D9"/>
    <w:rPr>
      <w:color w:val="0000FF"/>
      <w:u w:val="single"/>
    </w:rPr>
  </w:style>
  <w:style w:type="paragraph" w:styleId="Textkrper-Einzug3">
    <w:name w:val="Body Text Indent 3"/>
    <w:basedOn w:val="Standard"/>
    <w:link w:val="Textkrper-Einzug3Zchn"/>
    <w:semiHidden/>
    <w:rsid w:val="006F33D9"/>
    <w:pPr>
      <w:ind w:left="709" w:hanging="709"/>
    </w:pPr>
    <w:rPr>
      <w:b/>
      <w:snapToGrid w:val="0"/>
    </w:rPr>
  </w:style>
  <w:style w:type="character" w:customStyle="1" w:styleId="Textkrper-Einzug3Zchn">
    <w:name w:val="Textkörper-Einzug 3 Zchn"/>
    <w:basedOn w:val="Absatz-Standardschriftart"/>
    <w:link w:val="Textkrper-Einzug3"/>
    <w:semiHidden/>
    <w:rsid w:val="006F33D9"/>
    <w:rPr>
      <w:rFonts w:ascii="Arial" w:eastAsia="Times New Roman" w:hAnsi="Arial" w:cs="Times New Roman"/>
      <w:b/>
      <w:snapToGrid w:val="0"/>
      <w:sz w:val="24"/>
      <w:szCs w:val="20"/>
      <w:lang w:eastAsia="de-DE"/>
    </w:rPr>
  </w:style>
  <w:style w:type="paragraph" w:styleId="Textkrper3">
    <w:name w:val="Body Text 3"/>
    <w:basedOn w:val="Standard"/>
    <w:link w:val="Textkrper3Zchn"/>
    <w:semiHidden/>
    <w:rsid w:val="006F33D9"/>
    <w:pPr>
      <w:jc w:val="both"/>
    </w:pPr>
    <w:rPr>
      <w:snapToGrid w:val="0"/>
    </w:rPr>
  </w:style>
  <w:style w:type="character" w:customStyle="1" w:styleId="Textkrper3Zchn">
    <w:name w:val="Textkörper 3 Zchn"/>
    <w:basedOn w:val="Absatz-Standardschriftart"/>
    <w:link w:val="Textkrper3"/>
    <w:semiHidden/>
    <w:rsid w:val="006F33D9"/>
    <w:rPr>
      <w:rFonts w:ascii="Arial" w:eastAsia="Times New Roman" w:hAnsi="Arial" w:cs="Times New Roman"/>
      <w:snapToGrid w:val="0"/>
      <w:sz w:val="24"/>
      <w:szCs w:val="20"/>
      <w:lang w:eastAsia="de-DE"/>
    </w:rPr>
  </w:style>
  <w:style w:type="character" w:styleId="Funotenzeichen">
    <w:name w:val="footnote reference"/>
    <w:basedOn w:val="Absatz-Standardschriftart"/>
    <w:semiHidden/>
    <w:rsid w:val="006F33D9"/>
    <w:rPr>
      <w:vertAlign w:val="superscript"/>
    </w:rPr>
  </w:style>
  <w:style w:type="paragraph" w:styleId="Funotentext">
    <w:name w:val="footnote text"/>
    <w:basedOn w:val="Standard"/>
    <w:link w:val="FunotentextZchn"/>
    <w:semiHidden/>
    <w:rsid w:val="006F33D9"/>
    <w:rPr>
      <w:sz w:val="20"/>
    </w:rPr>
  </w:style>
  <w:style w:type="character" w:customStyle="1" w:styleId="FunotentextZchn">
    <w:name w:val="Fußnotentext Zchn"/>
    <w:basedOn w:val="Absatz-Standardschriftart"/>
    <w:link w:val="Funotentext"/>
    <w:semiHidden/>
    <w:rsid w:val="006F33D9"/>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eader" Target="header4.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4730</Words>
  <Characters>29802</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Breite</dc:creator>
  <cp:keywords/>
  <dc:description/>
  <cp:lastModifiedBy>Martin Breite</cp:lastModifiedBy>
  <cp:revision>2</cp:revision>
  <dcterms:created xsi:type="dcterms:W3CDTF">2019-04-29T09:02:00Z</dcterms:created>
  <dcterms:modified xsi:type="dcterms:W3CDTF">2019-04-29T09:02:00Z</dcterms:modified>
</cp:coreProperties>
</file>